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EA" w:rsidRPr="00E619A6" w:rsidRDefault="00CC06EA" w:rsidP="00CC06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1C20" w:rsidRPr="00A91C20" w:rsidRDefault="00CC06EA" w:rsidP="00A91C20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C20" w:rsidRPr="00A91C20">
        <w:rPr>
          <w:rFonts w:eastAsiaTheme="minorEastAsia"/>
          <w:sz w:val="28"/>
          <w:szCs w:val="28"/>
        </w:rPr>
        <w:t xml:space="preserve">        </w:t>
      </w:r>
      <w:r w:rsidR="00A91C20" w:rsidRPr="00A91C20">
        <w:rPr>
          <w:rFonts w:eastAsia="Calibri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91C20" w:rsidRPr="00A91C20" w:rsidRDefault="00A91C20" w:rsidP="00A91C20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 w:rsidRPr="00A91C20">
        <w:rPr>
          <w:rFonts w:eastAsia="Calibri"/>
          <w:b/>
          <w:sz w:val="28"/>
          <w:szCs w:val="28"/>
        </w:rPr>
        <w:t>второй созыв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>РЕШЕНИЕ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 xml:space="preserve">        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>№   1</w:t>
      </w:r>
      <w:r w:rsidR="00E93082">
        <w:rPr>
          <w:rFonts w:eastAsia="Calibri"/>
          <w:sz w:val="28"/>
          <w:szCs w:val="28"/>
          <w:lang w:eastAsia="en-US"/>
        </w:rPr>
        <w:t>4</w:t>
      </w:r>
      <w:r w:rsidRPr="00A91C20">
        <w:rPr>
          <w:rFonts w:eastAsia="Calibri"/>
          <w:sz w:val="28"/>
          <w:szCs w:val="28"/>
          <w:lang w:eastAsia="en-US"/>
        </w:rPr>
        <w:t xml:space="preserve">                                    с. Ключевка            </w:t>
      </w:r>
      <w:r w:rsidR="00532461">
        <w:rPr>
          <w:rFonts w:eastAsia="Calibri"/>
          <w:sz w:val="28"/>
          <w:szCs w:val="28"/>
          <w:lang w:eastAsia="en-US"/>
        </w:rPr>
        <w:t xml:space="preserve">                       </w:t>
      </w:r>
      <w:r w:rsidR="00E93082">
        <w:rPr>
          <w:rFonts w:eastAsia="Calibri"/>
          <w:sz w:val="28"/>
          <w:szCs w:val="28"/>
          <w:lang w:eastAsia="en-US"/>
        </w:rPr>
        <w:t xml:space="preserve">  </w:t>
      </w:r>
      <w:r w:rsidR="00532461">
        <w:rPr>
          <w:rFonts w:eastAsia="Calibri"/>
          <w:sz w:val="28"/>
          <w:szCs w:val="28"/>
          <w:lang w:eastAsia="en-US"/>
        </w:rPr>
        <w:t xml:space="preserve">    </w:t>
      </w:r>
      <w:r w:rsidR="00E93082">
        <w:rPr>
          <w:rFonts w:eastAsia="Calibri"/>
          <w:sz w:val="28"/>
          <w:szCs w:val="28"/>
          <w:lang w:eastAsia="en-US"/>
        </w:rPr>
        <w:t>23.11</w:t>
      </w:r>
      <w:r w:rsidRPr="00A91C20">
        <w:rPr>
          <w:rFonts w:eastAsia="Calibri"/>
          <w:sz w:val="28"/>
          <w:szCs w:val="28"/>
          <w:lang w:eastAsia="en-US"/>
        </w:rPr>
        <w:t>.2015</w:t>
      </w:r>
    </w:p>
    <w:p w:rsidR="00CC06EA" w:rsidRDefault="00CC06EA" w:rsidP="00A91C20">
      <w:pPr>
        <w:rPr>
          <w:sz w:val="28"/>
          <w:szCs w:val="28"/>
        </w:rPr>
      </w:pPr>
    </w:p>
    <w:p w:rsidR="00E93082" w:rsidRPr="00CC06EA" w:rsidRDefault="00E93082" w:rsidP="00A91C20">
      <w:pPr>
        <w:rPr>
          <w:sz w:val="28"/>
          <w:szCs w:val="28"/>
        </w:rPr>
      </w:pPr>
    </w:p>
    <w:p w:rsidR="00E93082" w:rsidRPr="00E93082" w:rsidRDefault="00E93082" w:rsidP="00E93082">
      <w:pPr>
        <w:jc w:val="center"/>
        <w:rPr>
          <w:b/>
          <w:sz w:val="28"/>
          <w:szCs w:val="28"/>
        </w:rPr>
      </w:pPr>
      <w:r w:rsidRPr="00E93082">
        <w:rPr>
          <w:b/>
          <w:sz w:val="28"/>
          <w:szCs w:val="28"/>
        </w:rPr>
        <w:t>Об утверждении Положения «О порядке юридического и технического оформления проектов муниципальных нормативных правовых актов»</w:t>
      </w:r>
    </w:p>
    <w:p w:rsidR="00E93082" w:rsidRPr="00E93082" w:rsidRDefault="00E93082" w:rsidP="00E93082">
      <w:pPr>
        <w:jc w:val="center"/>
        <w:rPr>
          <w:b/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На основании статьи 43 Федерального закона от 06.10.2003 N 131-ФЗ «Об общих принципах организации местного самоуправления в Российской Федерации» и руководствуясь </w:t>
      </w:r>
      <w:r>
        <w:rPr>
          <w:sz w:val="28"/>
          <w:szCs w:val="28"/>
        </w:rPr>
        <w:t>Уставом</w:t>
      </w:r>
      <w:r w:rsidRPr="00E930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Ключевский сельсовет Беляевского района Оренбургской области</w:t>
      </w:r>
      <w:r w:rsidRPr="00E93082">
        <w:rPr>
          <w:sz w:val="28"/>
          <w:szCs w:val="28"/>
        </w:rPr>
        <w:t>,</w:t>
      </w:r>
    </w:p>
    <w:p w:rsid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РЕШИЛ: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93082">
        <w:rPr>
          <w:sz w:val="28"/>
          <w:szCs w:val="28"/>
        </w:rPr>
        <w:t>Утвердить Положение «О порядке юридического и технического оформления проектов муниципальных нормативных правовых актов» согласно приложению.</w:t>
      </w:r>
    </w:p>
    <w:p w:rsidR="00E93082" w:rsidRDefault="00E93082" w:rsidP="00E9308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E93082" w:rsidRDefault="00E93082" w:rsidP="00E9308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93082">
        <w:rPr>
          <w:sz w:val="28"/>
          <w:szCs w:val="28"/>
        </w:rPr>
        <w:t>Установить, что настоящее решение вступает в силу после его официального опубликования (обнародования).</w:t>
      </w:r>
    </w:p>
    <w:p w:rsidR="00E93082" w:rsidRDefault="00E93082" w:rsidP="00E93082">
      <w:pPr>
        <w:jc w:val="both"/>
        <w:rPr>
          <w:sz w:val="28"/>
          <w:szCs w:val="28"/>
        </w:rPr>
      </w:pPr>
    </w:p>
    <w:p w:rsidR="00E93082" w:rsidRDefault="00E93082" w:rsidP="00E93082">
      <w:pPr>
        <w:jc w:val="both"/>
        <w:rPr>
          <w:sz w:val="28"/>
          <w:szCs w:val="28"/>
        </w:rPr>
      </w:pPr>
    </w:p>
    <w:p w:rsidR="00E93082" w:rsidRDefault="00E93082" w:rsidP="00E930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А.В. Колесников</w:t>
      </w: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</w:p>
    <w:p w:rsidR="00E93082" w:rsidRDefault="00E93082" w:rsidP="00CC06EA">
      <w:pPr>
        <w:rPr>
          <w:sz w:val="28"/>
          <w:szCs w:val="28"/>
        </w:rPr>
      </w:pPr>
      <w:bookmarkStart w:id="0" w:name="_GoBack"/>
      <w:bookmarkEnd w:id="0"/>
    </w:p>
    <w:p w:rsidR="00E93082" w:rsidRDefault="00E93082" w:rsidP="00CC06EA">
      <w:pPr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right"/>
        <w:rPr>
          <w:sz w:val="28"/>
          <w:szCs w:val="28"/>
        </w:rPr>
      </w:pPr>
      <w:r w:rsidRPr="00E93082">
        <w:rPr>
          <w:sz w:val="28"/>
          <w:szCs w:val="28"/>
        </w:rPr>
        <w:lastRenderedPageBreak/>
        <w:t xml:space="preserve">Приложение к решению </w:t>
      </w:r>
    </w:p>
    <w:p w:rsidR="00E93082" w:rsidRPr="00E93082" w:rsidRDefault="00E93082" w:rsidP="00E93082">
      <w:pPr>
        <w:jc w:val="center"/>
        <w:rPr>
          <w:sz w:val="28"/>
          <w:szCs w:val="28"/>
        </w:rPr>
      </w:pPr>
      <w:r w:rsidRPr="00E9308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E93082">
        <w:rPr>
          <w:sz w:val="28"/>
          <w:szCs w:val="28"/>
        </w:rPr>
        <w:t xml:space="preserve">от </w:t>
      </w:r>
      <w:r>
        <w:rPr>
          <w:sz w:val="28"/>
          <w:szCs w:val="28"/>
        </w:rPr>
        <w:t>23.11.2015</w:t>
      </w:r>
      <w:r w:rsidRPr="00E93082">
        <w:rPr>
          <w:sz w:val="28"/>
          <w:szCs w:val="28"/>
        </w:rPr>
        <w:t xml:space="preserve"> </w:t>
      </w:r>
      <w:r>
        <w:rPr>
          <w:sz w:val="28"/>
          <w:szCs w:val="28"/>
        </w:rPr>
        <w:t>№ 14</w:t>
      </w: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  <w:r w:rsidRPr="00E93082">
        <w:rPr>
          <w:b/>
          <w:sz w:val="28"/>
          <w:szCs w:val="28"/>
        </w:rPr>
        <w:t>Положение</w:t>
      </w: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  <w:r w:rsidRPr="00E93082">
        <w:rPr>
          <w:b/>
          <w:sz w:val="28"/>
          <w:szCs w:val="28"/>
        </w:rPr>
        <w:t>«О порядке юридического и технического оформления проектов муниципальных нормативных правовых актов»</w:t>
      </w: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Настоящее Положение определяет порядок юридического и технического оформления проектов муниципальных нормативных правовых актов (далее - проект МПА) при осуществлении правотворческой деятельности, работы по внесению изменений в правовые акты, по подготовке перечней правовых актов, подлежащих признанию утратившими силу, путем соблюдения единообразия в оформлении и использовании средств, правил и приемов правотворческой техники.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  <w:r w:rsidRPr="00E93082">
        <w:rPr>
          <w:b/>
          <w:sz w:val="28"/>
          <w:szCs w:val="28"/>
        </w:rPr>
        <w:t>Статья 1. Структура проекта МПА</w:t>
      </w:r>
    </w:p>
    <w:p w:rsidR="00E93082" w:rsidRPr="00E93082" w:rsidRDefault="00E93082" w:rsidP="00E93082">
      <w:pPr>
        <w:ind w:firstLine="709"/>
        <w:jc w:val="center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1. Наименование проекта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наименованию правового акта определить его основное содержание, легко запомнить, при необходимости быстро отыскать.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Правовые акты со сложными и неоправданно длинными наименованиями загромождают законодательство, затрудняют систематизацию и понимание правовых актов. Особенно они неудобны при ссылках на них в других правовых актах, актах применения права, документах, статьях и т.д.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2. Преамбула (введение) - самостоятельная часть проекта МПА, которая определяет его цели и задачи, но не является обязательной.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Преамбула: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 содержит самостоятельные нормативные предписания;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 делится на статьи;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 содержит ссылки на другие правовые акты, подлежащие признанию утратившими силу и изменению в связи с изданием правового акта;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 содержит легальные дефиниции;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 формулирует предмет регулирования;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 нумеруется.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Преамбула предваряет текст проекта МПА.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Структурные единицы проекта МПА не могут иметь преамбулу.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3. Деление проекта МПА на структурные единицы упрощает пользование им, улучшает его внутреннее построение и систематизацию, осуществление ссылок, помогает быстро ориентироваться в нормативном материале.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lastRenderedPageBreak/>
        <w:t xml:space="preserve">Употребляются следующие структурные единицы правовых актов по нисходящей: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раздел;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глава;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Вводить структурную единицу "раздел", если в проекте МПА нет глав, не следует.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Возможно деление крупных систематизированных проектов МПА на части, разделов на подразделы, глав на параграфы.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4. Часть проекта МПА: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обозначается словами:</w:t>
      </w:r>
    </w:p>
    <w:p w:rsidR="00E93082" w:rsidRPr="00E93082" w:rsidRDefault="00E93082" w:rsidP="00E93082">
      <w:pPr>
        <w:ind w:firstLine="709"/>
        <w:jc w:val="center"/>
        <w:rPr>
          <w:sz w:val="28"/>
          <w:szCs w:val="28"/>
        </w:rPr>
      </w:pPr>
      <w:r w:rsidRPr="00E93082">
        <w:rPr>
          <w:sz w:val="28"/>
          <w:szCs w:val="28"/>
        </w:rPr>
        <w:t>ЧАСТЬ ПЕРВАЯ;</w:t>
      </w:r>
    </w:p>
    <w:p w:rsidR="00E93082" w:rsidRPr="00E93082" w:rsidRDefault="00E93082" w:rsidP="00E93082">
      <w:pPr>
        <w:ind w:firstLine="709"/>
        <w:jc w:val="center"/>
        <w:rPr>
          <w:sz w:val="28"/>
          <w:szCs w:val="28"/>
        </w:rPr>
      </w:pPr>
      <w:r w:rsidRPr="00E93082">
        <w:rPr>
          <w:sz w:val="28"/>
          <w:szCs w:val="28"/>
        </w:rPr>
        <w:t>ЧАСТЬ ВТОРАЯ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может иметь наименование:</w:t>
      </w:r>
    </w:p>
    <w:p w:rsidR="00E93082" w:rsidRPr="00E93082" w:rsidRDefault="00E93082" w:rsidP="00E93082">
      <w:pPr>
        <w:ind w:firstLine="709"/>
        <w:jc w:val="center"/>
        <w:rPr>
          <w:sz w:val="28"/>
          <w:szCs w:val="28"/>
        </w:rPr>
      </w:pPr>
      <w:r w:rsidRPr="00E93082">
        <w:rPr>
          <w:sz w:val="28"/>
          <w:szCs w:val="28"/>
        </w:rPr>
        <w:t>ЧАСТЬ ПЕРВАЯ</w:t>
      </w:r>
    </w:p>
    <w:p w:rsidR="00E93082" w:rsidRPr="00E93082" w:rsidRDefault="00E93082" w:rsidP="00E93082">
      <w:pPr>
        <w:ind w:firstLine="709"/>
        <w:jc w:val="center"/>
        <w:rPr>
          <w:sz w:val="28"/>
          <w:szCs w:val="28"/>
        </w:rPr>
      </w:pPr>
      <w:r w:rsidRPr="00E93082">
        <w:rPr>
          <w:sz w:val="28"/>
          <w:szCs w:val="28"/>
        </w:rPr>
        <w:t>ОБЩИЕ ПОЛОЖЕНИЯ</w:t>
      </w:r>
    </w:p>
    <w:p w:rsidR="00E93082" w:rsidRPr="00E93082" w:rsidRDefault="00E93082" w:rsidP="00E93082">
      <w:pPr>
        <w:ind w:firstLine="709"/>
        <w:jc w:val="center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Обозначение и наименование части проекта МПА печатаются прописными буквами по центру страницы одно под другим.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Наименование части проекта МПА печатается полужирным шрифтом.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5. Раздел: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имеет порядковый номер, обозначаемый римскими цифрами;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имеет наименование.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Обозначение и наименование раздела печатаются прописными буквами по центру страницы одно под другим.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Наименование раздела печатается полужирным шрифтом.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center"/>
        <w:rPr>
          <w:sz w:val="28"/>
          <w:szCs w:val="28"/>
        </w:rPr>
      </w:pPr>
      <w:r w:rsidRPr="00E93082">
        <w:rPr>
          <w:sz w:val="28"/>
          <w:szCs w:val="28"/>
        </w:rPr>
        <w:t>РАЗДЕЛ I</w:t>
      </w:r>
    </w:p>
    <w:p w:rsidR="00E93082" w:rsidRPr="00E93082" w:rsidRDefault="00E93082" w:rsidP="00E93082">
      <w:pPr>
        <w:ind w:firstLine="709"/>
        <w:jc w:val="center"/>
        <w:rPr>
          <w:sz w:val="28"/>
          <w:szCs w:val="28"/>
        </w:rPr>
      </w:pPr>
      <w:r w:rsidRPr="00E93082">
        <w:rPr>
          <w:sz w:val="28"/>
          <w:szCs w:val="28"/>
        </w:rPr>
        <w:t>ОРГАНЫ МЕСТНОГО САМОУПРАВЛЕНИЯ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6. Подраздел: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имеет порядковый номер, обозначаемый римскими цифрами;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имеет наименование.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Обозначение подраздела печатается с прописной буквы и абзацного отступа.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Наименование подраздела печатается с прописной буквы полужирным шрифтом в одну строку с обозначением номера подраздела, после которого ставится точка.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center"/>
        <w:rPr>
          <w:sz w:val="28"/>
          <w:szCs w:val="28"/>
        </w:rPr>
      </w:pPr>
      <w:r w:rsidRPr="00E93082">
        <w:rPr>
          <w:sz w:val="28"/>
          <w:szCs w:val="28"/>
        </w:rPr>
        <w:t>Подраздел I. Глава муниципального образования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7. Глава: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нумеруется арабскими цифрами;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имеет наименование.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Обозначение главы печатается с прописной буквы и абзацного отступа. Наименование главы печатается с прописной буквы полужирным шрифтом в одну строку с обозначением номера главы, после которого ставится точка.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lastRenderedPageBreak/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Глава 5. Права, обязанности и ответственность в области пожарной безопасности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8.</w:t>
      </w:r>
      <w:r w:rsidRPr="00E93082">
        <w:rPr>
          <w:sz w:val="28"/>
          <w:szCs w:val="28"/>
        </w:rPr>
        <w:tab/>
        <w:t xml:space="preserve"> Параграф: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обозначается знаком §;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имеет порядковый номер, обозначаемый арабскими цифрами;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имеет наименование.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Наименование параграфа печатается с прописной буквы полужирным шрифтом в одну строку с обозначением номера параграфа, после которого ставится точка.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center"/>
        <w:rPr>
          <w:sz w:val="28"/>
          <w:szCs w:val="28"/>
        </w:rPr>
      </w:pPr>
      <w:r w:rsidRPr="00E93082">
        <w:rPr>
          <w:sz w:val="28"/>
          <w:szCs w:val="28"/>
        </w:rPr>
        <w:t>§ 1. Муниципальная служба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9. Статья проекта МПА: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является его основной структурной единицей;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имеет порядковый номер, обозначаемый арабскими цифрами;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имеет наименование, но в исключительных случаях может его не иметь.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Примеры: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 33. Полномочия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1 ………. (часть 1)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2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(часть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Или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 33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1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(часть 1)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2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(часть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Обозначение статьи печатается с прописной буквы и абзацного отступа.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Наименование статьи печатается с прописной буквы полужирным шрифтом в одну строку с обозначением номера статьи, после которого ставится точка.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отступа полужирным шрифтом.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 подразделяется на части.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Части статьи обозначаются арабской цифрой с точкой.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Части статей подразделяются на пункты, обозначаемые арабскими цифрами с закрывающей круглой скобкой.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Пункты подразделяются на подпункты, обозначаемые строчными буквами русского алфавита с закрывающей круглой скобкой.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Примеры: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 33. Полномочия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1. ……</w:t>
      </w:r>
      <w:proofErr w:type="gramStart"/>
      <w:r w:rsidRPr="00E93082">
        <w:rPr>
          <w:sz w:val="28"/>
          <w:szCs w:val="28"/>
        </w:rPr>
        <w:t>…(</w:t>
      </w:r>
      <w:proofErr w:type="gramEnd"/>
      <w:r w:rsidRPr="00E93082">
        <w:rPr>
          <w:sz w:val="28"/>
          <w:szCs w:val="28"/>
        </w:rPr>
        <w:t>часть 1)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2. ………:(часть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1) ………;(пункт 1 части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:(пункт 2 части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lastRenderedPageBreak/>
        <w:t>а)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.;(подпункт «а» пункта 2 части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б)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.(подпункт «б» пункта 2 части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или</w:t>
      </w:r>
      <w:r w:rsidRPr="00E93082">
        <w:rPr>
          <w:sz w:val="28"/>
          <w:szCs w:val="28"/>
        </w:rPr>
        <w:tab/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 33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1. ……</w:t>
      </w:r>
      <w:proofErr w:type="gramStart"/>
      <w:r w:rsidRPr="00E93082">
        <w:rPr>
          <w:sz w:val="28"/>
          <w:szCs w:val="28"/>
        </w:rPr>
        <w:t>…(</w:t>
      </w:r>
      <w:proofErr w:type="gramEnd"/>
      <w:r w:rsidRPr="00E93082">
        <w:rPr>
          <w:sz w:val="28"/>
          <w:szCs w:val="28"/>
        </w:rPr>
        <w:t>часть 1)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2. ………:(часть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1) ………;(пункт 1 части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:(пункт 2 части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а)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.;(подпункт «а» пункта 2 части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б)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.(подпункт «б» пункта 2 части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 исключительных случаях части, пункты и подпункты статьи могут подразделяться на абзацы (не более пяти). Ограничение количества возможных абзацев не распространяется на статьи, содержащие перечни основных понятий, используемых в проекте МПА.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Деление частей в статье либо частей в разных статьях одного проекта МПА и на пункты, и на абзацы, которые в тексте частей будут следовать после двоеточия, не допускается.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Деление пунктов в частях статьи либо в разных статьях одного проекта МПА и на подпункты, и на абзацы, которые в тексте пункта будут следовать после двоеточия, не допускается.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10. Проекты МПА о внесении изменений в правовые акты, а также проекты МПА, содержащие перечни правовых актов, признаваемых утратившими силу, имеют особую структуру статьи. Такие проекты МПА: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 имеют наименований статей;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делятся на пункты, нумеруемые арабскими цифрами с закрывающей круглой скобкой, или на абзацы, не имеющие обозначений.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Пункты могут делиться на подпункты, обозначаемые строчными буквами русского алфавита с закрывающей круглой скобкой.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Примеры: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 1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Внести в Решение Совета депутатов МО ………. «Об ………» следующие изменения: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.;(пункт 1)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.;(пункт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3)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.:(пункт 3)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а) ………...;(подпункт</w:t>
      </w:r>
      <w:proofErr w:type="gramStart"/>
      <w:r w:rsidRPr="00E93082">
        <w:rPr>
          <w:sz w:val="28"/>
          <w:szCs w:val="28"/>
        </w:rPr>
        <w:tab/>
        <w:t>«</w:t>
      </w:r>
      <w:proofErr w:type="gramEnd"/>
      <w:r w:rsidRPr="00E93082">
        <w:rPr>
          <w:sz w:val="28"/>
          <w:szCs w:val="28"/>
        </w:rPr>
        <w:t>а»</w:t>
      </w:r>
      <w:r w:rsidRPr="00E93082">
        <w:rPr>
          <w:sz w:val="28"/>
          <w:szCs w:val="28"/>
        </w:rPr>
        <w:tab/>
        <w:t>пункта 3)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б) ………...;(подпункт</w:t>
      </w:r>
      <w:proofErr w:type="gramStart"/>
      <w:r w:rsidRPr="00E93082">
        <w:rPr>
          <w:sz w:val="28"/>
          <w:szCs w:val="28"/>
        </w:rPr>
        <w:tab/>
        <w:t>«</w:t>
      </w:r>
      <w:proofErr w:type="gramEnd"/>
      <w:r w:rsidRPr="00E93082">
        <w:rPr>
          <w:sz w:val="28"/>
          <w:szCs w:val="28"/>
        </w:rPr>
        <w:t>б»</w:t>
      </w:r>
      <w:r w:rsidRPr="00E93082">
        <w:rPr>
          <w:sz w:val="28"/>
          <w:szCs w:val="28"/>
        </w:rPr>
        <w:tab/>
        <w:t>пункта 3)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4) …………(пункт4)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или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 1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lastRenderedPageBreak/>
        <w:t>Внести в Решение Совета депутатов МО ………. «Об ………» следующие изменения: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;(абзац второй)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;(абзац</w:t>
      </w:r>
      <w:r w:rsidRPr="00E93082">
        <w:rPr>
          <w:sz w:val="28"/>
          <w:szCs w:val="28"/>
        </w:rPr>
        <w:tab/>
        <w:t>третий)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;(абзац четвертый)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…………(абзац</w:t>
      </w:r>
      <w:r w:rsidRPr="00E93082">
        <w:rPr>
          <w:sz w:val="28"/>
          <w:szCs w:val="28"/>
        </w:rPr>
        <w:tab/>
        <w:t>пятый)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или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 1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Признать утратившими силу: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 (пункт 1)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 (пункт 2)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3)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 (пункт 3)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4)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 (пункт 4)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5)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 (пункт 5)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6) ………. (пункт 6)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или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 1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Признать утратившими силу: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 (абзац второй)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 (абзац третий)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 (абзац четвертый)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11. Нумерация статей, глав, разделов и других структурных единиц проекта МПА должна быть сквозной. Недопустима, например, отдельная нумерация статей каждой главы или отдельная нумерация глав каждого раздела.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Недопустимо изменять нумерацию частей, разделов, глав, статей законодательного акта при внесении в него изменений и признании утратившими силу структурных единиц правового акта.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Недопустимо изменять нумерацию частей статей,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Если дополнения вносятся в конец правового акта, то необходимо продолжать имеющуюся нумерацию частей, разделов, глав, статей (например, последней была глава 5 - дополнить главой 6; последней была статья 7 - дополнить статьей 8).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Если дополнения вносятся в конец структурной единицы статьи, то также необходимо продолжать имеющуюся нумерацию (например, в статье последней частью была часть 3 - дополнить частью 4; в части последним пунктом был пункт 3 - дополнить пунктом 4 и т.д.).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Если правовой акт дополняется новыми структурными единицами, то новые структурные единицы необходимо обозначать дополнительно </w:t>
      </w:r>
      <w:r w:rsidRPr="00E93082">
        <w:rPr>
          <w:sz w:val="28"/>
          <w:szCs w:val="28"/>
        </w:rPr>
        <w:lastRenderedPageBreak/>
        <w:t xml:space="preserve">цифрами, помещаемыми над основными цифровыми или буквенными обозначениями (например, глава 5.1, статья 7.2, часть 2.1, пункт 3.3, </w:t>
      </w:r>
      <w:proofErr w:type="gramStart"/>
      <w:r w:rsidRPr="00E93082">
        <w:rPr>
          <w:sz w:val="28"/>
          <w:szCs w:val="28"/>
        </w:rPr>
        <w:t>подпункт ”</w:t>
      </w:r>
      <w:proofErr w:type="gramEnd"/>
      <w:r w:rsidRPr="00E93082">
        <w:rPr>
          <w:sz w:val="28"/>
          <w:szCs w:val="28"/>
        </w:rPr>
        <w:t>6.1").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 2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Внести в решение Совета депутатов МО 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.от ……..N ……. «Об ……»</w:t>
      </w:r>
    </w:p>
    <w:p w:rsidR="00E93082" w:rsidRPr="00E93082" w:rsidRDefault="00E93082" w:rsidP="00E93082">
      <w:pPr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следующие изменения: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1) дополнить статьей 15.1 следующего содержания: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«Статья 15.1. ……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</w:t>
      </w:r>
      <w:r w:rsidRPr="00E93082">
        <w:rPr>
          <w:sz w:val="28"/>
          <w:szCs w:val="28"/>
        </w:rPr>
        <w:tab/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1. ……….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2. ……….»;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2) в статье 16: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часть 2 дополнить пунктом 2.1 следующего содержания: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«2.1.) ………;»;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пункт 3 части 4 дополнить подпунктом «б.</w:t>
      </w:r>
      <w:proofErr w:type="gramStart"/>
      <w:r w:rsidRPr="00E93082">
        <w:rPr>
          <w:sz w:val="28"/>
          <w:szCs w:val="28"/>
        </w:rPr>
        <w:t>2»следующего</w:t>
      </w:r>
      <w:proofErr w:type="gramEnd"/>
      <w:r w:rsidRPr="00E93082">
        <w:rPr>
          <w:sz w:val="28"/>
          <w:szCs w:val="28"/>
        </w:rPr>
        <w:t xml:space="preserve"> содержания: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б.2) ……….;».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12. Целесообразно избегать включения в проект МПА примечаний к статьям, главам, разделам, частям или проекту МПА в целом. Такого рода положения необходимо формулировать в качестве самостоятельных статей или включать непосредственно в текст той структурной единицы, к которой они относятся.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13. Проекты МПА могут иметь приложения, в которых помещаются положения, перечни, таблицы, графики, тарифы, карты, образцы бланков, документов, схем и т.д.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Если к проекту МПА имеется несколько приложений, то они нумеруются арабскими цифрами без указания знака N. При ссылках на приложения в тексте проекта МПА знак N также не указывается.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согласно приложению 4 к решению Совета депутатов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Юридическая сила приложений и законодательного акта, к которому они относятся, одинакова.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Примеры: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Приложение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к Решению Совета депутатов «Об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.»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от _________№ ____________</w:t>
      </w:r>
      <w:r w:rsidRPr="00E93082">
        <w:rPr>
          <w:sz w:val="28"/>
          <w:szCs w:val="28"/>
        </w:rPr>
        <w:tab/>
      </w:r>
      <w:r w:rsidRPr="00E93082">
        <w:rPr>
          <w:sz w:val="28"/>
          <w:szCs w:val="28"/>
        </w:rPr>
        <w:tab/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или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Приложение 2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к Решению Совета депутатов «Об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»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от _________№ ____________</w:t>
      </w:r>
      <w:r w:rsidRPr="00E93082">
        <w:rPr>
          <w:sz w:val="28"/>
          <w:szCs w:val="28"/>
        </w:rPr>
        <w:tab/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lastRenderedPageBreak/>
        <w:t>Наименование приложения располагается по центру страницы.</w:t>
      </w: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  <w:r w:rsidRPr="00E93082">
        <w:rPr>
          <w:b/>
          <w:sz w:val="28"/>
          <w:szCs w:val="28"/>
        </w:rPr>
        <w:t>Статья 2. Порядок употребления ссылок</w:t>
      </w: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1. Ссылки в статьях на другие статьи, а также на ранее принятые правовые акты применяются только в случае, если необходимо показать взаимную связь правовых норм или избежать повторений.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2. Ссылки можно делать только на вступившие в силу (введенные в действие) правовые акты. Ссылки на утратившие силу правовые акты и проекты МПА недопустимы.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3. При необходимости сделать ссылку в проекте МПА на правовой акт указываются следующие реквизиты в следующей последовательности: вид правового акта, дата его подписания, регистрационный номер и наименование правового акта.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 отсутствии номера правового акта указываются его вид, дата подписания и наименование правового акта.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Вид конкретного законодательного акта указывается с прописной буквы.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4. При неоднократных ссылках на один и тот же правовой акт при первом его упоминании применяется следующая форма: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в соответствии с Решением Совета депутатов от 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года</w:t>
      </w:r>
      <w:r w:rsidRPr="00E93082">
        <w:rPr>
          <w:sz w:val="28"/>
          <w:szCs w:val="28"/>
        </w:rPr>
        <w:tab/>
        <w:t>N ……. «Об утверждении структуры администрации» (далее - Решение «Об утверждении структуры администрации»).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5 Ссылки на Конституцию Российской Федерации оформляются следующим образом: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 соответствии с частью 1 статьи 5 Конституции Российской Федерации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6. При ссылке на кодекс дата подписания и регистрационный номер кодекса не указываются.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Примеры: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регулируются Трудовым кодексом Российской Федерации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 соответствии с частью второй Гражданского кодекса Российской Федерации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7. При ссылках на конкретную статью кодекса, состоящего из нескольких частей, номер части кодекса не указывается.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 порядке, установленном статьей 20 Налогового кодекса Российской Федерации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 соответствии со статьей 924 Гражданского кодекса Российской Федерации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8. При необходимости дать ссылку не на весь правовой акт, а только на его структурную единицу сначала указывается эта конкретная единица (начиная с наименьшей).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lastRenderedPageBreak/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 соответствии с пунктом 4 части 2 статьи 10 Федерального закона от ……… № …. «……».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9. Обозначения разделов, глав, статей, частей, пунктов печатаются цифрами, обозначения подпунктов печатаются строчными буквами русского алфавита в кавычках.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Примеры: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подпункт «а.2» пункта 2 части 1 статьи 5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подпункт «в» пункта 1 части 2 статьи 5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глава 5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разделы III и IV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10.</w:t>
      </w:r>
      <w:r w:rsidRPr="00E93082">
        <w:rPr>
          <w:sz w:val="28"/>
          <w:szCs w:val="28"/>
        </w:rPr>
        <w:tab/>
        <w:t xml:space="preserve"> Обозначения абзацев при ссылках на них указываются словами. Примеры: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абзац второй части 1 статьи 1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 соответствии с абзацем первым части 1 статьи 1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 этом первым считается тот абзац, с которого начинается структурная единица, в составе которой он находится.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Статья 33. Контрольно-счетный орган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1.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:(абзац</w:t>
      </w:r>
      <w:r w:rsidRPr="00E93082">
        <w:rPr>
          <w:sz w:val="28"/>
          <w:szCs w:val="28"/>
        </w:rPr>
        <w:tab/>
        <w:t>первый части 1)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……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.;(абзац второй части 1)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……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;(абзац третий части 1)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…………. (абзац четвертый части 1)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2. ………</w:t>
      </w:r>
      <w:proofErr w:type="gramStart"/>
      <w:r w:rsidRPr="00E93082">
        <w:rPr>
          <w:sz w:val="28"/>
          <w:szCs w:val="28"/>
        </w:rPr>
        <w:t>…(</w:t>
      </w:r>
      <w:proofErr w:type="gramEnd"/>
      <w:r w:rsidRPr="00E93082">
        <w:rPr>
          <w:sz w:val="28"/>
          <w:szCs w:val="28"/>
        </w:rPr>
        <w:t>часть 2).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11. Ссылки на структурные единицы одного и того же правового акта оформляются следующим образом: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Примеры: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содержащиеся в главе 3 настоящего Положения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в связи с положениями настоящей главы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в соответствии с частью 3.2 статьи 5 настоящего Порядка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в соответствии с пунктом 1 части 1 настоящей статьи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содержащиеся в параграфе 2 настоящей главы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12. Ссылки в правовых актах могут даваться на правовые акты высшей или равной юридической силы. Ссылки на конкретные нормативные правовые акты низшей юридической силы или их отдельные структурные единицы не допускаются.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13. В тексте проекта МПА недопустимы ссылки на нормативные предписания других правовых актов, которые, в свою очередь, являются отсылочными.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  <w:r w:rsidRPr="00E93082">
        <w:rPr>
          <w:b/>
          <w:sz w:val="28"/>
          <w:szCs w:val="28"/>
        </w:rPr>
        <w:t>Статья 3. Внесение изменений в правовые акты</w:t>
      </w: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1. Для приведения правовых актов в соответствие с вновь принятым федеральным законом, устранения множественности правовых норм по одним и тем же вопросам готовятся предложения о приведении правовых </w:t>
      </w:r>
      <w:r w:rsidRPr="00E93082">
        <w:rPr>
          <w:sz w:val="28"/>
          <w:szCs w:val="28"/>
        </w:rPr>
        <w:lastRenderedPageBreak/>
        <w:t>актов в соответствие с вновь принимаемым правовым актом путем внесения изменений в правовые акты.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2. Внесением изменений считается: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замена слов, цифр;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исключение слов, цифр, предложений;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исключение структурных единиц не вступившего в силу правового акта;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новая редакция структурной единицы правового акта;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дополнение структурной единицы статьи правового акта новыми словами, цифрами или предложениями;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дополнение структурными единицами правового акта;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приостановление действия правового акта или его структурных единиц;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продление действия правового акта или его структурных единиц.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3.</w:t>
      </w:r>
      <w:r w:rsidRPr="00E93082">
        <w:rPr>
          <w:sz w:val="28"/>
          <w:szCs w:val="28"/>
        </w:rPr>
        <w:tab/>
        <w:t xml:space="preserve"> Независимо от конкретного содержания проекта МПА, т.е. независимо от того, имеются ли в тексте проекта МПА замена слов, цифр, исключение слов, цифр или предложений, исключение структурных единиц не вступившего в силу правого акта, новая редакция структурной единицы правового акта, дополнение структурной единицы статьи правового акта новыми словами, цифрами или предложениями либо дополнение структурных единиц в правовой акт, наименование правового акта всегда содержит только слово «изменение» в соответствующем числе и оформляется следующим образом: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Примеры: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 внесении изменения в Устав МО «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.»</w:t>
      </w:r>
    </w:p>
    <w:p w:rsidR="00E93082" w:rsidRPr="00E93082" w:rsidRDefault="00E93082" w:rsidP="00E93082">
      <w:pPr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или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О внесении изменений в решение Совета депутатов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То же правило действует в отношении абзаца первого каждой статьи, если статья содержит два или более изменения: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4. Изменения всегда вносятся только в основной правовой акт. Вносить изменения в основной правовой акт путем внесения изменений в изменяющий его правовой акт недопустимо.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5. Внесение в основной правовой акт правовых норм временного характера не допускается.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 необходимости установить временное (отличающееся от общеустановленного) правовое регулирование по определенным вопросам принимается самостоятельный правовой акт.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6. Вносимые в правовой акт изменения должны излагаться последовательно (постатейно) с указанием конкретной структурной единицы, в которую вносятся изменения.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7. Внесение изменений в обобщенной форме в правовой акт (в том числе замена слов и словосочетаний с использованием формулировки "по тексту") не допускается.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lastRenderedPageBreak/>
        <w:t>По общему правилу каждое изменение должно быть оформлено отдельно с указанием конкретной структурной единицы правового акта, которая изменяется.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Исключение может составлять только внесение изменений в обобщенной форме в одну статью правового акта или ее структурную единицу.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8.</w:t>
      </w:r>
      <w:r w:rsidRPr="00E93082">
        <w:rPr>
          <w:sz w:val="28"/>
          <w:szCs w:val="28"/>
        </w:rPr>
        <w:tab/>
        <w:t xml:space="preserve"> При внесении изменения в правовой акт сначала указывается, какая структурная единица изменяется, потом указывается характер изменений. Внесение изменений в правовой акт </w:t>
      </w:r>
      <w:proofErr w:type="gramStart"/>
      <w:r w:rsidRPr="00E93082">
        <w:rPr>
          <w:sz w:val="28"/>
          <w:szCs w:val="28"/>
        </w:rPr>
        <w:t>следует оформлять</w:t>
      </w:r>
      <w:proofErr w:type="gramEnd"/>
      <w:r w:rsidRPr="00E93082">
        <w:rPr>
          <w:sz w:val="28"/>
          <w:szCs w:val="28"/>
        </w:rPr>
        <w:t xml:space="preserve"> начиная с наименьшей структурной единицы.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Примеры: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Часть 1 статьи 7 Устава МО 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 дополнить предложением следующего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содержания: «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.»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или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в подпункте «в» пункта 2 части 1 статьи 7 </w:t>
      </w:r>
      <w:proofErr w:type="gramStart"/>
      <w:r w:rsidRPr="00E93082">
        <w:rPr>
          <w:sz w:val="28"/>
          <w:szCs w:val="28"/>
        </w:rPr>
        <w:t>слова  «</w:t>
      </w:r>
      <w:proofErr w:type="gramEnd"/>
      <w:r w:rsidRPr="00E93082">
        <w:rPr>
          <w:sz w:val="28"/>
          <w:szCs w:val="28"/>
        </w:rPr>
        <w:t>…….» заменить словами «…….»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9. При внесении дополнений в статью, часть статьи, пункт, подпункт, абзац указываются слова, после которых это дополнение должно находиться.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статью 1 после слов «……» дополнить словами «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»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10. В случае если дополняется словами структурная единица статьи правового акта и это дополнение должно находиться в конце данной структурной единицы, применяется следующая формулировка: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пункт 1 статьи 1 дополнить словами «………»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 этом знак препинания, употребленный в конце дополняемой структурной единицы, сохраняется без указания на него после внесенного дополнения.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11. При дополнении статьи правового акта частями, пунктами или подпунктами, которые необходимо расположить соответственно в конце статьи, пункта или подпункта, в обязательном порядке указываются порядковые номера дополняемых частей, пунктов или подпунктов.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Примеры: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статью 2 дополнить частью 3 следующего содержания: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 «3. …………..»;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часть 5 статьи 6 дополнить пунктом 4 следующего содержания: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«4. ……………»;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пункт 3 части 3 статьи 7 дополнить подпунктом 5 следующего содержания: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«5. ……………».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Необходимая в ряде таких случаев замена знака препинания осуществляется при подготовке текущей редакции правового акта (без оговорки в тексте проекта МПА).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12. В целях сохранения структуры статьи: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lastRenderedPageBreak/>
        <w:t>1) дополнение абзацами может производиться только в конец соответствующей структурной единицы;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2) при необходимости между уже имеющимися абзацами включить новый абзац дается новая редакция той структурной единицы статьи правового акта, к которой относится абзац;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3) при признании абзаца утратившим силу пересчет последующих абзацев не производится. Утративший силу абзац участвует в подсчете абзацев при последующем внесении изменений в данную структурную единицу.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13. Новая редакция правового акта в целом, как правило, не допускается.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14. Структурная единица правового акта излагается в новой редакции в случаях, если: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необходимо внести существенные изменения в данную структурную единицу;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неоднократно вносились изменения в текст структурной единицы правового акта.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15. При необходимости изложить одну структурную единицу правового акта в новой редакции применяется следующая формулировка: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Внести в статью 16 Устава МО «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.» изменение, изложив ее в следующей редакции: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«Статья 16. 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…………….». 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В данном случае наименование правового акта должно быть следующим:</w:t>
      </w:r>
    </w:p>
    <w:p w:rsidR="00E93082" w:rsidRPr="00E93082" w:rsidRDefault="00E93082" w:rsidP="00E93082">
      <w:pPr>
        <w:ind w:firstLine="709"/>
        <w:jc w:val="center"/>
        <w:rPr>
          <w:sz w:val="28"/>
          <w:szCs w:val="28"/>
        </w:rPr>
      </w:pPr>
      <w:r w:rsidRPr="00E93082">
        <w:rPr>
          <w:sz w:val="28"/>
          <w:szCs w:val="28"/>
        </w:rPr>
        <w:t>О внесении изменения в статью 16 Устава МО «…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»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16. При необходимости внести изменение в приложение, изложив его в новой редакции, текст новой редакции приложения включается в текст изменяющего законодательного акта, а не является приложением к нему.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17. При необходимости заменить цифровые обозначения употребляется термин «цифры», а не «числа».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цифры «12, 14, 125» заменить цифрами «13, 15, 126»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18. При необходимости заменить слова и цифры употребляется термин «слова».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слова «в 50 раз» заменить словами «в 100 раз»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  <w:r w:rsidRPr="00E93082">
        <w:rPr>
          <w:b/>
          <w:sz w:val="28"/>
          <w:szCs w:val="28"/>
        </w:rPr>
        <w:t>Статья 4. Перечень правовых актов, подлежащих признанию</w:t>
      </w:r>
    </w:p>
    <w:p w:rsidR="00E93082" w:rsidRPr="00E93082" w:rsidRDefault="00E93082" w:rsidP="00E93082">
      <w:pPr>
        <w:ind w:firstLine="709"/>
        <w:jc w:val="center"/>
        <w:rPr>
          <w:b/>
          <w:sz w:val="28"/>
          <w:szCs w:val="28"/>
        </w:rPr>
      </w:pPr>
      <w:r w:rsidRPr="00E93082">
        <w:rPr>
          <w:b/>
          <w:sz w:val="28"/>
          <w:szCs w:val="28"/>
        </w:rPr>
        <w:t>утратившими силу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1. Для приведения правовых актов в соответствие с вновь принятым федеральным </w:t>
      </w:r>
      <w:proofErr w:type="gramStart"/>
      <w:r w:rsidRPr="00E93082">
        <w:rPr>
          <w:sz w:val="28"/>
          <w:szCs w:val="28"/>
        </w:rPr>
        <w:t>законом,</w:t>
      </w:r>
      <w:r w:rsidRPr="00E93082">
        <w:rPr>
          <w:sz w:val="28"/>
          <w:szCs w:val="28"/>
        </w:rPr>
        <w:tab/>
      </w:r>
      <w:proofErr w:type="gramEnd"/>
      <w:r w:rsidRPr="00E93082">
        <w:rPr>
          <w:sz w:val="28"/>
          <w:szCs w:val="28"/>
        </w:rPr>
        <w:t>законом Оренбургской области, устранения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lastRenderedPageBreak/>
        <w:t>множественности норм по одним и тем же вопросам готовятся предложения о приведении правовых актов</w:t>
      </w:r>
      <w:r w:rsidRPr="00E93082">
        <w:rPr>
          <w:sz w:val="28"/>
          <w:szCs w:val="28"/>
        </w:rPr>
        <w:tab/>
        <w:t>в соответствие</w:t>
      </w:r>
      <w:r w:rsidRPr="00E93082">
        <w:rPr>
          <w:sz w:val="28"/>
          <w:szCs w:val="28"/>
        </w:rPr>
        <w:tab/>
        <w:t>с вновь принимаемым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правовым актом путем признания правовых актов (их структурных единиц) утратившими силу.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2. В перечень правовых актов, подлежащих признанию утратившими силу, включаются: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- правовые акты, подлежащие признанию утратившими силу полностью. При этом отдельными позициями указывается как сам правовой акт, так и все правовые акты, которыми в текст основного правового акта ранее вносились изменения.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- правовые акты, подлежащие признанию утратившими силу частично, т.е. если утрачивает силу не весь правовой акт, а только его отдельные структурные единицы (все</w:t>
      </w:r>
      <w:r w:rsidRPr="00E93082">
        <w:rPr>
          <w:sz w:val="28"/>
          <w:szCs w:val="28"/>
        </w:rPr>
        <w:tab/>
        <w:t>нумерованные</w:t>
      </w:r>
      <w:r w:rsidRPr="00E93082">
        <w:rPr>
          <w:sz w:val="28"/>
          <w:szCs w:val="28"/>
        </w:rPr>
        <w:tab/>
        <w:t>структурные единицы законодательного акта, в том</w:t>
      </w:r>
      <w:r w:rsidRPr="00E93082">
        <w:rPr>
          <w:sz w:val="28"/>
          <w:szCs w:val="28"/>
        </w:rPr>
        <w:tab/>
        <w:t>числе абзацы).</w:t>
      </w:r>
      <w:r w:rsidRPr="00E93082">
        <w:rPr>
          <w:sz w:val="28"/>
          <w:szCs w:val="28"/>
        </w:rPr>
        <w:tab/>
        <w:t>При этом отдельными позициями указывается как сама структурная единица правового акта, так и все правовые акты, которыми в текст данной структурной единицы ранее вносились изменения.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3. Перечень правовых актов, подлежащих признанию утратившими силу, может быть самостоятельной статьей в проекте МПА, устанавливающем новое правовое регулирование,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актов, а также может быть самостоятельным проектом МПА.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4. Перечень правовых актов, подлежащих признанию утратившими силу, должен быть юридически обоснованным и исчерпывающе полным с тем, чтобы не был упущен ни один правовой акт, противоречащий новому, правовому акту, в связи с которым составляется данный перечень, и не были включены для признания утратившими силу ни один правовой акт или его часть, сохраняющие свое значение.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5. Каждый правовой акт включается в перечень правовых актов, подлежащих признанию утратившими силу, в виде отдельной позиции. Правовые акты, содержащиеся в таком перечне, могут иметь порядковую нумерацию (в таком случае они считаются пунктами и нумеруются арабской цифрой с закрывающей круглой скобкой).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6. При необходимости установить в одном перечне правовых актов, подлежащих признанию утратившими силу, разные даты, с которых правовые акты признаются утратившими силу, перечень подразделяется на структурные единицы, формируемые в соответствии с соответствующей датой (сроком) утраты силы.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7. Если в правовом акте осталась одна статья или структурная единица после того, как остальные утратили силу, и она подлежит признанию утратившей силу, то необходимо признавать утратившим силу весь правовой акт полностью, а не одну только эту статью или структурную единицу.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lastRenderedPageBreak/>
        <w:t>8. Если подлежащий признанию утратившим силу пункт или подлежащая признанию утратившей силу статья содержит указание на приложение, которое соответственно должно утратить силу, то в перечень правовых актов, подлежащих признанию утратившими силу, включается только этот пункт или эта статья, а приложение отдельно не указывается, хотя оно тоже считается утратившим силу.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9. Если в пункте или статье правового акта наряду с утверждением приложения содержатся указания, касающиеся других вопросов, сохраняющих свое значение, а приложение подлежит признанию утратившим силу полностью, то в перечень правовых актов, подлежащих признанию утратившими силу, включается этот пункт или эта статья только в части, относящейся к приложению.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10. Если приложение не может быть признано полностью утратившим силу, то в перечень правовых актов, подлежащих признанию утратившими силу, включаются только структурные единицы приложения.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Пример: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 xml:space="preserve">Признать утратившим силу пункт 2 приложения, утвержденного Решением Совета депутатов МО 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. от ... N …….№……. «Об …</w:t>
      </w:r>
      <w:proofErr w:type="gramStart"/>
      <w:r w:rsidRPr="00E93082">
        <w:rPr>
          <w:sz w:val="28"/>
          <w:szCs w:val="28"/>
        </w:rPr>
        <w:t>…….</w:t>
      </w:r>
      <w:proofErr w:type="gramEnd"/>
      <w:r w:rsidRPr="00E93082">
        <w:rPr>
          <w:sz w:val="28"/>
          <w:szCs w:val="28"/>
        </w:rPr>
        <w:t>».</w:t>
      </w:r>
    </w:p>
    <w:p w:rsidR="00E93082" w:rsidRPr="00E93082" w:rsidRDefault="00E93082" w:rsidP="00E93082">
      <w:pPr>
        <w:ind w:firstLine="709"/>
        <w:jc w:val="both"/>
        <w:rPr>
          <w:sz w:val="28"/>
          <w:szCs w:val="28"/>
        </w:rPr>
      </w:pPr>
      <w:r w:rsidRPr="00E93082">
        <w:rPr>
          <w:sz w:val="28"/>
          <w:szCs w:val="28"/>
        </w:rPr>
        <w:t>11.</w:t>
      </w:r>
      <w:r w:rsidRPr="00E93082">
        <w:rPr>
          <w:sz w:val="28"/>
          <w:szCs w:val="28"/>
        </w:rPr>
        <w:tab/>
        <w:t xml:space="preserve">Если правовой акт еще не вступил в силу, а необходимость в нем отпала, применяется термин «отменить». </w:t>
      </w:r>
    </w:p>
    <w:p w:rsidR="00E93082" w:rsidRDefault="00E93082" w:rsidP="00CC06EA">
      <w:pPr>
        <w:rPr>
          <w:sz w:val="28"/>
          <w:szCs w:val="28"/>
        </w:rPr>
      </w:pPr>
    </w:p>
    <w:p w:rsidR="00454697" w:rsidRDefault="00454697"/>
    <w:sectPr w:rsidR="00454697" w:rsidSect="0045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D02"/>
    <w:multiLevelType w:val="hybridMultilevel"/>
    <w:tmpl w:val="0A48A8B6"/>
    <w:lvl w:ilvl="0" w:tplc="27F447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E4E5020"/>
    <w:multiLevelType w:val="hybridMultilevel"/>
    <w:tmpl w:val="6AB4E274"/>
    <w:lvl w:ilvl="0" w:tplc="505A2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B876E9"/>
    <w:multiLevelType w:val="hybridMultilevel"/>
    <w:tmpl w:val="78AE0F58"/>
    <w:lvl w:ilvl="0" w:tplc="0419000F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AD0654"/>
    <w:multiLevelType w:val="hybridMultilevel"/>
    <w:tmpl w:val="6AFE001A"/>
    <w:lvl w:ilvl="0" w:tplc="961C29B4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A"/>
    <w:rsid w:val="002A71A2"/>
    <w:rsid w:val="003E18BB"/>
    <w:rsid w:val="00454697"/>
    <w:rsid w:val="00532461"/>
    <w:rsid w:val="005764F4"/>
    <w:rsid w:val="005969B2"/>
    <w:rsid w:val="007418AE"/>
    <w:rsid w:val="0083554B"/>
    <w:rsid w:val="00A91C20"/>
    <w:rsid w:val="00AD2FE3"/>
    <w:rsid w:val="00B6640F"/>
    <w:rsid w:val="00BE3304"/>
    <w:rsid w:val="00C27558"/>
    <w:rsid w:val="00CA3C68"/>
    <w:rsid w:val="00CC06EA"/>
    <w:rsid w:val="00DF19A8"/>
    <w:rsid w:val="00E619A6"/>
    <w:rsid w:val="00E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A3A2F-9F8B-4293-931E-80F3028F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06EA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06E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06EA"/>
    <w:rPr>
      <w:b/>
      <w:bCs/>
      <w:i w:val="0"/>
      <w:iCs w:val="0"/>
      <w:sz w:val="24"/>
      <w:szCs w:val="24"/>
    </w:rPr>
  </w:style>
  <w:style w:type="paragraph" w:styleId="a4">
    <w:name w:val="List Paragraph"/>
    <w:basedOn w:val="a"/>
    <w:uiPriority w:val="34"/>
    <w:qFormat/>
    <w:rsid w:val="00BE3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2015-12-10T04:41:00Z</cp:lastPrinted>
  <dcterms:created xsi:type="dcterms:W3CDTF">2015-12-10T04:42:00Z</dcterms:created>
  <dcterms:modified xsi:type="dcterms:W3CDTF">2015-12-10T04:42:00Z</dcterms:modified>
</cp:coreProperties>
</file>