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C23232" w:rsidP="00EA39F3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</w:t>
      </w:r>
      <w:r w:rsidR="00FE73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39" w:type="dxa"/>
        <w:tblLook w:val="04A0" w:firstRow="1" w:lastRow="0" w:firstColumn="1" w:lastColumn="0" w:noHBand="0" w:noVBand="1"/>
      </w:tblPr>
      <w:tblGrid>
        <w:gridCol w:w="8008"/>
      </w:tblGrid>
      <w:tr w:rsidR="00875B0A" w:rsidRPr="00875B0A" w:rsidTr="00C23232">
        <w:trPr>
          <w:trHeight w:val="1517"/>
        </w:trPr>
        <w:tc>
          <w:tcPr>
            <w:tcW w:w="8008" w:type="dxa"/>
            <w:hideMark/>
          </w:tcPr>
          <w:tbl>
            <w:tblPr>
              <w:tblW w:w="0" w:type="auto"/>
              <w:tblInd w:w="817" w:type="dxa"/>
              <w:tblLook w:val="0000" w:firstRow="0" w:lastRow="0" w:firstColumn="0" w:lastColumn="0" w:noHBand="0" w:noVBand="0"/>
            </w:tblPr>
            <w:tblGrid>
              <w:gridCol w:w="6975"/>
            </w:tblGrid>
            <w:tr w:rsidR="00C23232" w:rsidRPr="00C23232" w:rsidTr="00BD39AF">
              <w:trPr>
                <w:trHeight w:val="821"/>
              </w:trPr>
              <w:tc>
                <w:tcPr>
                  <w:tcW w:w="8322" w:type="dxa"/>
                </w:tcPr>
                <w:p w:rsidR="00C23232" w:rsidRDefault="00C23232" w:rsidP="00C2323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232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предоставлении</w:t>
                  </w:r>
                  <w:r w:rsidRPr="00C2323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разрешения на условно </w:t>
                  </w:r>
                </w:p>
                <w:p w:rsidR="00C23232" w:rsidRPr="00C23232" w:rsidRDefault="00C23232" w:rsidP="00C23232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323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разрешенный вид использования </w:t>
                  </w:r>
                  <w:r w:rsidRPr="00C2323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земельного участка</w:t>
                  </w:r>
                  <w:r w:rsidRPr="00C2323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расположенного по адресу: Оренбургская область, Беляевский район,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C232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Ключевка</w:t>
                  </w:r>
                  <w:r w:rsidRPr="00C2323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23232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ул.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Советская</w:t>
                  </w:r>
                  <w:r w:rsidRPr="00C23232">
                    <w:rPr>
                      <w:rFonts w:ascii="Calibri" w:eastAsia="Calibri" w:hAnsi="Calibri" w:cs="Times New Roman"/>
                      <w:bCs/>
                      <w:color w:val="052635"/>
                      <w:sz w:val="28"/>
                      <w:szCs w:val="28"/>
                      <w:lang w:eastAsia="en-US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52635"/>
                      <w:sz w:val="28"/>
                      <w:szCs w:val="28"/>
                      <w:lang w:eastAsia="en-US"/>
                    </w:rPr>
                    <w:t>д. 12</w:t>
                  </w:r>
                  <w:r w:rsidRPr="00C23232">
                    <w:rPr>
                      <w:rFonts w:ascii="Times New Roman" w:eastAsia="Calibri" w:hAnsi="Times New Roman" w:cs="Times New Roman"/>
                      <w:bCs/>
                      <w:color w:val="052635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</w:tbl>
          <w:p w:rsidR="00875B0A" w:rsidRPr="00875B0A" w:rsidRDefault="00C23232" w:rsidP="00C232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52635"/>
                <w:sz w:val="28"/>
                <w:szCs w:val="28"/>
              </w:rPr>
            </w:pPr>
            <w:r w:rsidRPr="00C232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3232">
              <w:rPr>
                <w:rFonts w:ascii="Calibri" w:eastAsia="Calibri" w:hAnsi="Calibri" w:cs="Times New Roman"/>
                <w:sz w:val="22"/>
                <w:szCs w:val="22"/>
              </w:rPr>
              <w:t xml:space="preserve">         </w:t>
            </w:r>
          </w:p>
        </w:tc>
      </w:tr>
    </w:tbl>
    <w:p w:rsidR="00875B0A" w:rsidRPr="00875B0A" w:rsidRDefault="00875B0A" w:rsidP="00875B0A">
      <w:pPr>
        <w:widowControl/>
        <w:autoSpaceDE/>
        <w:autoSpaceDN/>
        <w:adjustRightInd/>
        <w:ind w:firstLine="0"/>
        <w:jc w:val="center"/>
        <w:rPr>
          <w:rFonts w:ascii="Verdana" w:hAnsi="Verdana" w:cs="Times New Roman"/>
          <w:b/>
          <w:bCs/>
          <w:color w:val="052635"/>
          <w:sz w:val="20"/>
          <w:szCs w:val="20"/>
        </w:rPr>
      </w:pPr>
      <w:r w:rsidRPr="00875B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23232" w:rsidRPr="00C23232" w:rsidRDefault="00875B0A" w:rsidP="00C2323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5B0A">
        <w:rPr>
          <w:rFonts w:ascii="Verdana" w:hAnsi="Verdana" w:cs="Times New Roman"/>
          <w:color w:val="052635"/>
          <w:sz w:val="20"/>
          <w:szCs w:val="20"/>
        </w:rPr>
        <w:t xml:space="preserve">         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>Градостроительным Кодексом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 xml:space="preserve"> Российской</w:t>
      </w:r>
      <w:r w:rsidR="00C23232" w:rsidRPr="00C23232">
        <w:rPr>
          <w:rFonts w:ascii="Calibri" w:eastAsia="Calibri" w:hAnsi="Calibri" w:cs="Times New Roman"/>
          <w:sz w:val="22"/>
          <w:szCs w:val="22"/>
        </w:rPr>
        <w:t xml:space="preserve"> 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 xml:space="preserve">Федерации, на основании 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>заключения по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 xml:space="preserve"> результатам публичных слушаний по вопросу предоставления разрешения на условно разрешенный вид использования земельного участка от </w:t>
      </w:r>
      <w:r w:rsidR="00C23232">
        <w:rPr>
          <w:rFonts w:ascii="Times New Roman" w:eastAsia="Calibri" w:hAnsi="Times New Roman" w:cs="Times New Roman"/>
          <w:sz w:val="28"/>
          <w:szCs w:val="28"/>
        </w:rPr>
        <w:t>10.08.2018</w:t>
      </w:r>
      <w:r w:rsidR="00C23232" w:rsidRPr="00C23232">
        <w:rPr>
          <w:rFonts w:ascii="Times New Roman" w:eastAsia="Calibri" w:hAnsi="Times New Roman" w:cs="Times New Roman"/>
          <w:sz w:val="28"/>
          <w:szCs w:val="28"/>
        </w:rPr>
        <w:t xml:space="preserve"> г.  постановляю:</w:t>
      </w:r>
    </w:p>
    <w:p w:rsidR="00C23232" w:rsidRPr="00C23232" w:rsidRDefault="00C23232" w:rsidP="00C2323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23232">
        <w:rPr>
          <w:rFonts w:ascii="Times New Roman" w:eastAsia="Calibri" w:hAnsi="Times New Roman" w:cs="Times New Roman"/>
          <w:sz w:val="28"/>
          <w:szCs w:val="28"/>
        </w:rPr>
        <w:t xml:space="preserve">       1. Предоставить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Неч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еухину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Андрею Александровичу,</w:t>
      </w:r>
      <w:r w:rsidRPr="00C23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разрешенный вид использования земельного участка с кадастровым номером 56:06: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0901001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478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площадью 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1845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кв.м. расположенного по адресу: Оренбургская область, Беляевский район, с. 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Ключевка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C232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ул. </w:t>
      </w:r>
      <w:r w:rsidRPr="00C232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Советская, д.12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C23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«ведения личного подсобного хозяйства» на вид использования земельного участка «для размещения объекта торговли».</w:t>
      </w:r>
    </w:p>
    <w:p w:rsidR="00C23232" w:rsidRPr="00C23232" w:rsidRDefault="00C23232" w:rsidP="00C2323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3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2. </w:t>
      </w:r>
      <w:r w:rsidRPr="00C23232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в документы государственного кадастра недвижимости.</w:t>
      </w:r>
    </w:p>
    <w:p w:rsidR="00C23232" w:rsidRPr="00C23232" w:rsidRDefault="00C23232" w:rsidP="00C2323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23232">
        <w:rPr>
          <w:rFonts w:ascii="Times New Roman" w:hAnsi="Times New Roman" w:cs="Times New Roman"/>
          <w:sz w:val="28"/>
          <w:szCs w:val="28"/>
        </w:rPr>
        <w:t xml:space="preserve">      </w:t>
      </w:r>
      <w:r w:rsidRPr="00C2323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23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Ключевского</w:t>
      </w:r>
      <w:r w:rsidRPr="00C232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в сети Интернет.</w:t>
      </w:r>
    </w:p>
    <w:p w:rsidR="00C23232" w:rsidRPr="00C23232" w:rsidRDefault="00C23232" w:rsidP="00C23232">
      <w:pPr>
        <w:widowControl/>
        <w:tabs>
          <w:tab w:val="left" w:pos="737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23232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875B0A" w:rsidRPr="00C23232" w:rsidRDefault="00875B0A" w:rsidP="00C23232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5.  Контроль за выполнением настоящего постановления оставляю за собой.</w:t>
      </w:r>
    </w:p>
    <w:p w:rsidR="00875B0A" w:rsidRPr="00875B0A" w:rsidRDefault="00875B0A" w:rsidP="00875B0A">
      <w:pPr>
        <w:widowControl/>
        <w:tabs>
          <w:tab w:val="left" w:pos="42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5B0A" w:rsidRPr="00875B0A" w:rsidRDefault="00875B0A" w:rsidP="00C23232">
      <w:pPr>
        <w:pStyle w:val="a4"/>
        <w:jc w:val="both"/>
        <w:rPr>
          <w:sz w:val="28"/>
          <w:szCs w:val="28"/>
        </w:rPr>
      </w:pPr>
      <w:r>
        <w:rPr>
          <w:sz w:val="28"/>
        </w:rPr>
        <w:t>Глава сельсовета                                                                       А.В. Колесников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415"/>
        <w:gridCol w:w="3259"/>
        <w:gridCol w:w="4550"/>
        <w:gridCol w:w="22"/>
      </w:tblGrid>
      <w:tr w:rsidR="00875B0A" w:rsidRPr="00875B0A" w:rsidTr="00875B0A">
        <w:trPr>
          <w:gridBefore w:val="1"/>
          <w:gridAfter w:val="1"/>
          <w:wBefore w:w="108" w:type="dxa"/>
          <w:wAfter w:w="22" w:type="dxa"/>
          <w:trHeight w:val="477"/>
        </w:trPr>
        <w:tc>
          <w:tcPr>
            <w:tcW w:w="4758" w:type="dxa"/>
            <w:gridSpan w:val="2"/>
          </w:tcPr>
          <w:p w:rsidR="00875B0A" w:rsidRPr="00875B0A" w:rsidRDefault="00875B0A" w:rsidP="00875B0A">
            <w:pPr>
              <w:widowControl/>
              <w:tabs>
                <w:tab w:val="left" w:pos="3836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3" w:type="dxa"/>
          </w:tcPr>
          <w:p w:rsidR="00875B0A" w:rsidRPr="00875B0A" w:rsidRDefault="00875B0A" w:rsidP="00875B0A">
            <w:pPr>
              <w:widowControl/>
              <w:tabs>
                <w:tab w:val="left" w:pos="3836"/>
              </w:tabs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5B0A" w:rsidRPr="00875B0A" w:rsidTr="00875B0A">
        <w:tc>
          <w:tcPr>
            <w:tcW w:w="1524" w:type="dxa"/>
            <w:gridSpan w:val="2"/>
          </w:tcPr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B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7" w:type="dxa"/>
            <w:gridSpan w:val="3"/>
          </w:tcPr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5B0A" w:rsidRPr="00875B0A" w:rsidRDefault="00875B0A" w:rsidP="00875B0A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5B0A">
              <w:rPr>
                <w:rFonts w:ascii="Times New Roman" w:hAnsi="Times New Roman" w:cs="Times New Roman"/>
                <w:sz w:val="28"/>
                <w:szCs w:val="28"/>
              </w:rPr>
              <w:t>заявителю, администрации района, прокурору района, в дело.</w:t>
            </w:r>
          </w:p>
        </w:tc>
      </w:tr>
    </w:tbl>
    <w:p w:rsidR="00386F69" w:rsidRDefault="00386F69" w:rsidP="00C23232">
      <w:pPr>
        <w:pStyle w:val="a7"/>
        <w:ind w:left="0" w:firstLine="0"/>
        <w:jc w:val="both"/>
      </w:pPr>
    </w:p>
    <w:sectPr w:rsidR="00386F69" w:rsidSect="00C232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9"/>
    <w:rsid w:val="000A1B0B"/>
    <w:rsid w:val="000A4DAC"/>
    <w:rsid w:val="00113215"/>
    <w:rsid w:val="001426B9"/>
    <w:rsid w:val="001E2441"/>
    <w:rsid w:val="0027247D"/>
    <w:rsid w:val="002A57FD"/>
    <w:rsid w:val="003343C7"/>
    <w:rsid w:val="00386F69"/>
    <w:rsid w:val="00397E89"/>
    <w:rsid w:val="00433998"/>
    <w:rsid w:val="00514442"/>
    <w:rsid w:val="00543E1B"/>
    <w:rsid w:val="005A7064"/>
    <w:rsid w:val="005E6A36"/>
    <w:rsid w:val="00614506"/>
    <w:rsid w:val="006B55D8"/>
    <w:rsid w:val="00716F09"/>
    <w:rsid w:val="007A70EB"/>
    <w:rsid w:val="007C69D3"/>
    <w:rsid w:val="00864CF3"/>
    <w:rsid w:val="00875B0A"/>
    <w:rsid w:val="008B0799"/>
    <w:rsid w:val="00966683"/>
    <w:rsid w:val="009F6CD6"/>
    <w:rsid w:val="00A44EFA"/>
    <w:rsid w:val="00AD4B5F"/>
    <w:rsid w:val="00B12A43"/>
    <w:rsid w:val="00B6390B"/>
    <w:rsid w:val="00BC49E9"/>
    <w:rsid w:val="00BF1517"/>
    <w:rsid w:val="00C03501"/>
    <w:rsid w:val="00C23232"/>
    <w:rsid w:val="00D11FF0"/>
    <w:rsid w:val="00D721B1"/>
    <w:rsid w:val="00EA39F3"/>
    <w:rsid w:val="00F33BFF"/>
    <w:rsid w:val="00F872C3"/>
    <w:rsid w:val="00FB0F2C"/>
    <w:rsid w:val="00FB2898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B5A6-A8F1-4E26-B4EC-44D8AA0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1F9C-7EEB-4738-B4DE-1B2F7276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2018-08-13T07:25:00Z</cp:lastPrinted>
  <dcterms:created xsi:type="dcterms:W3CDTF">2018-08-13T07:26:00Z</dcterms:created>
  <dcterms:modified xsi:type="dcterms:W3CDTF">2018-08-13T07:26:00Z</dcterms:modified>
</cp:coreProperties>
</file>