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16" w:rsidRPr="005C3C16" w:rsidRDefault="005C3C16" w:rsidP="005C3C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1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C3C16" w:rsidRPr="005C3C16" w:rsidRDefault="005C3C16" w:rsidP="005C3C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3C16" w:rsidRPr="005C3C16" w:rsidRDefault="005C3C16" w:rsidP="005C3C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5C3C16" w:rsidRPr="005C3C16" w:rsidRDefault="005C3C16" w:rsidP="005C3C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5C3C16" w:rsidRPr="005C3C16" w:rsidRDefault="005C3C16" w:rsidP="005C3C16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5C3C16" w:rsidRPr="005C3C16" w:rsidRDefault="005C3C16" w:rsidP="005C3C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с. Ключевка</w:t>
      </w:r>
    </w:p>
    <w:p w:rsidR="005C3C16" w:rsidRPr="005C3C16" w:rsidRDefault="005C3C16" w:rsidP="005C3C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</w:t>
      </w:r>
      <w:r w:rsidRPr="005C3C16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52</w:t>
      </w:r>
      <w:r w:rsidRPr="005C3C16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3C16" w:rsidRDefault="005C3C16" w:rsidP="005C3C16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кодов </w:t>
      </w:r>
      <w:r w:rsidR="00386F69">
        <w:rPr>
          <w:sz w:val="28"/>
          <w:szCs w:val="28"/>
        </w:rPr>
        <w:t xml:space="preserve">целевых статей расходов </w:t>
      </w:r>
    </w:p>
    <w:p w:rsidR="00386F69" w:rsidRDefault="005C3C16" w:rsidP="005C3C16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386F6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386F69">
        <w:rPr>
          <w:sz w:val="28"/>
          <w:szCs w:val="28"/>
        </w:rPr>
        <w:t>поселения</w:t>
      </w: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5C3C16" w:rsidRDefault="00386F69" w:rsidP="005C3C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</w:t>
      </w:r>
    </w:p>
    <w:p w:rsidR="00386F69" w:rsidRPr="005C3C16" w:rsidRDefault="00386F69" w:rsidP="005C3C1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кодов целевых статей </w:t>
      </w:r>
      <w:r w:rsidR="005C3C16" w:rsidRPr="005C3C16">
        <w:rPr>
          <w:rFonts w:ascii="Times New Roman" w:hAnsi="Times New Roman" w:cs="Times New Roman"/>
          <w:sz w:val="28"/>
          <w:szCs w:val="28"/>
        </w:rPr>
        <w:t>расходов бюджета</w:t>
      </w:r>
      <w:r w:rsidRPr="005C3C16">
        <w:rPr>
          <w:rFonts w:ascii="Times New Roman" w:hAnsi="Times New Roman" w:cs="Times New Roman"/>
          <w:sz w:val="28"/>
          <w:szCs w:val="28"/>
        </w:rPr>
        <w:t xml:space="preserve"> поселения согласно приложению.</w:t>
      </w:r>
    </w:p>
    <w:p w:rsidR="00386F69" w:rsidRDefault="00386F69" w:rsidP="005C3C16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Установить, что постановление применяется к правоотношениям, возникшим</w:t>
      </w:r>
      <w:r w:rsidRPr="005C3C16">
        <w:rPr>
          <w:rFonts w:ascii="Times New Roman" w:hAnsi="Times New Roman"/>
          <w:sz w:val="28"/>
          <w:szCs w:val="28"/>
        </w:rPr>
        <w:t xml:space="preserve"> при составлении и </w:t>
      </w:r>
      <w:r w:rsidR="005C3C16" w:rsidRPr="005C3C16">
        <w:rPr>
          <w:rFonts w:ascii="Times New Roman" w:hAnsi="Times New Roman"/>
          <w:sz w:val="28"/>
          <w:szCs w:val="28"/>
        </w:rPr>
        <w:t>исполнении бюджета</w:t>
      </w:r>
      <w:r w:rsidR="00B00585" w:rsidRPr="005C3C16">
        <w:rPr>
          <w:rFonts w:ascii="Times New Roman" w:hAnsi="Times New Roman"/>
          <w:sz w:val="28"/>
          <w:szCs w:val="28"/>
        </w:rPr>
        <w:t xml:space="preserve"> поселения начиная с 2019</w:t>
      </w:r>
      <w:r w:rsidRPr="005C3C16">
        <w:rPr>
          <w:rFonts w:ascii="Times New Roman" w:hAnsi="Times New Roman"/>
          <w:sz w:val="28"/>
          <w:szCs w:val="28"/>
        </w:rPr>
        <w:t xml:space="preserve"> года. </w:t>
      </w:r>
    </w:p>
    <w:p w:rsidR="00B00585" w:rsidRDefault="00386F69" w:rsidP="005C3C1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 xml:space="preserve">Отменить действие постановлений </w:t>
      </w:r>
      <w:r w:rsidR="00B00585" w:rsidRPr="005C3C16">
        <w:rPr>
          <w:rFonts w:ascii="Times New Roman" w:hAnsi="Times New Roman" w:cs="Times New Roman"/>
          <w:sz w:val="28"/>
          <w:szCs w:val="28"/>
        </w:rPr>
        <w:t>от 09.11.2017 г № 70-</w:t>
      </w:r>
      <w:proofErr w:type="gramStart"/>
      <w:r w:rsidR="00B00585" w:rsidRPr="005C3C16">
        <w:rPr>
          <w:rFonts w:ascii="Times New Roman" w:hAnsi="Times New Roman" w:cs="Times New Roman"/>
          <w:sz w:val="28"/>
          <w:szCs w:val="28"/>
        </w:rPr>
        <w:t>п</w:t>
      </w:r>
      <w:r w:rsidRPr="005C3C1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5C3C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Об утверждении Указаний о порядке применения целевых  статей расходов бюджета поселения»</w:t>
      </w:r>
      <w:r w:rsidR="00B00585" w:rsidRPr="005C3C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, от 01.03.2018г. №8</w:t>
      </w:r>
      <w:r w:rsidR="001E2441" w:rsidRPr="005C3C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-п  </w:t>
      </w:r>
      <w:r w:rsidRPr="005C3C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«О внесении изменений в постано</w:t>
      </w:r>
      <w:r w:rsidR="00B00585" w:rsidRPr="005C3C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вление от 09.11.2017</w:t>
      </w:r>
      <w:r w:rsidRPr="005C3C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г «Об утверждении Указаний о порядке применения целевых  статей расходов бюджета поселения» с 01 январ</w:t>
      </w:r>
      <w:r w:rsidR="00B00585" w:rsidRPr="005C3C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я 2018 года, от 09.07.2018г  № 32-п «</w:t>
      </w:r>
      <w:r w:rsidR="00B00585" w:rsidRPr="005C3C16">
        <w:rPr>
          <w:rFonts w:ascii="Times New Roman" w:hAnsi="Times New Roman" w:cs="Times New Roman"/>
          <w:sz w:val="28"/>
          <w:szCs w:val="28"/>
        </w:rPr>
        <w:t>О внесении изменений в постановление № 70-п от 09.11.2017г «Об утверждении  Перечня  кодов      целевых статей расходов бюджета поселения»</w:t>
      </w:r>
    </w:p>
    <w:p w:rsidR="00386F69" w:rsidRPr="005C3C16" w:rsidRDefault="00386F69" w:rsidP="005C3C1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6F69" w:rsidRPr="005C3C16" w:rsidRDefault="00386F69" w:rsidP="005C3C1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86F69" w:rsidRDefault="00386F69" w:rsidP="00386F69">
      <w:pPr>
        <w:rPr>
          <w:sz w:val="28"/>
          <w:szCs w:val="28"/>
        </w:rPr>
      </w:pPr>
    </w:p>
    <w:p w:rsidR="00386F69" w:rsidRDefault="00386F69" w:rsidP="00386F69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>, специалисту Гартман В.</w:t>
      </w:r>
      <w:r>
        <w:rPr>
          <w:sz w:val="28"/>
        </w:rPr>
        <w:t xml:space="preserve">.В., администрации района, </w:t>
      </w:r>
    </w:p>
    <w:p w:rsidR="00386F69" w:rsidRDefault="00386F69" w:rsidP="00386F69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C3C16" w:rsidRDefault="005C3C16" w:rsidP="00386F69">
      <w:pPr>
        <w:pStyle w:val="a7"/>
        <w:ind w:left="0" w:firstLine="0"/>
        <w:jc w:val="both"/>
      </w:pPr>
    </w:p>
    <w:p w:rsidR="005C3C16" w:rsidRDefault="005C3C16" w:rsidP="00386F69">
      <w:pPr>
        <w:pStyle w:val="a7"/>
        <w:ind w:left="0" w:firstLine="0"/>
        <w:jc w:val="both"/>
      </w:pPr>
    </w:p>
    <w:p w:rsidR="005C3C16" w:rsidRDefault="005C3C16" w:rsidP="00386F69">
      <w:pPr>
        <w:pStyle w:val="a7"/>
        <w:ind w:left="0" w:firstLine="0"/>
        <w:jc w:val="both"/>
      </w:pPr>
    </w:p>
    <w:p w:rsidR="005C3C16" w:rsidRDefault="005C3C16" w:rsidP="00386F69">
      <w:pPr>
        <w:pStyle w:val="a7"/>
        <w:ind w:left="0" w:firstLine="0"/>
        <w:jc w:val="both"/>
      </w:pPr>
    </w:p>
    <w:p w:rsidR="005C3C16" w:rsidRDefault="005C3C16" w:rsidP="00386F69">
      <w:pPr>
        <w:pStyle w:val="a7"/>
        <w:ind w:left="0" w:firstLine="0"/>
        <w:jc w:val="both"/>
      </w:pPr>
      <w:bookmarkStart w:id="0" w:name="_GoBack"/>
      <w:bookmarkEnd w:id="0"/>
    </w:p>
    <w:p w:rsidR="005C3C16" w:rsidRDefault="005C3C16" w:rsidP="00386F69">
      <w:pPr>
        <w:pStyle w:val="a7"/>
        <w:ind w:left="0" w:firstLine="0"/>
        <w:jc w:val="both"/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386F69" w:rsidRDefault="00386F69" w:rsidP="00386F69">
      <w:pPr>
        <w:tabs>
          <w:tab w:val="left" w:pos="4536"/>
          <w:tab w:val="left" w:pos="4678"/>
          <w:tab w:val="left" w:pos="4820"/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сельсовета от </w:t>
      </w:r>
      <w:r w:rsidR="005C3C16">
        <w:rPr>
          <w:rFonts w:ascii="Times New Roman" w:hAnsi="Times New Roman"/>
          <w:sz w:val="28"/>
          <w:szCs w:val="28"/>
        </w:rPr>
        <w:t>07</w:t>
      </w:r>
      <w:r w:rsidR="00B00585">
        <w:rPr>
          <w:rFonts w:ascii="Times New Roman" w:hAnsi="Times New Roman"/>
          <w:sz w:val="28"/>
          <w:szCs w:val="28"/>
        </w:rPr>
        <w:t>.11.2018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C3C16">
        <w:rPr>
          <w:rFonts w:ascii="Times New Roman" w:hAnsi="Times New Roman"/>
          <w:sz w:val="28"/>
          <w:szCs w:val="28"/>
        </w:rPr>
        <w:t>52-п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1985"/>
        <w:gridCol w:w="8080"/>
      </w:tblGrid>
      <w:tr w:rsidR="00386F69" w:rsidTr="005C3C16">
        <w:trPr>
          <w:trHeight w:val="36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85"/>
        <w:gridCol w:w="8080"/>
      </w:tblGrid>
      <w:tr w:rsidR="00386F69" w:rsidTr="005C3C16">
        <w:trPr>
          <w:cantSplit/>
          <w:trHeight w:val="36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«Устойчивое развитие муниципального образования Клю</w:t>
            </w:r>
            <w:r w:rsidR="00B00585">
              <w:rPr>
                <w:rFonts w:ascii="Times New Roman" w:hAnsi="Times New Roman"/>
                <w:b/>
                <w:sz w:val="28"/>
                <w:szCs w:val="28"/>
              </w:rPr>
              <w:t>чевский сельсовет на период 2019-2021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3C16">
              <w:rPr>
                <w:rFonts w:ascii="Times New Roman" w:hAnsi="Times New Roman"/>
                <w:b/>
                <w:sz w:val="28"/>
                <w:szCs w:val="28"/>
              </w:rPr>
              <w:t>годы»</w:t>
            </w:r>
          </w:p>
        </w:tc>
      </w:tr>
      <w:tr w:rsidR="00386F69" w:rsidTr="005C3C16">
        <w:trPr>
          <w:cantSplit/>
          <w:trHeight w:val="16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>1 0 01 00000</w:t>
            </w:r>
          </w:p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5C3C16">
              <w:rPr>
                <w:rFonts w:ascii="Times New Roman" w:hAnsi="Times New Roman"/>
                <w:sz w:val="28"/>
                <w:szCs w:val="28"/>
              </w:rPr>
              <w:t>мероприятие «Содержание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капитальный </w:t>
            </w:r>
            <w:r w:rsidR="005C3C16">
              <w:rPr>
                <w:rFonts w:ascii="Times New Roman" w:hAnsi="Times New Roman"/>
                <w:sz w:val="28"/>
                <w:szCs w:val="28"/>
              </w:rPr>
              <w:t>ремонт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</w:t>
            </w:r>
            <w:r w:rsidR="00F33BFF">
              <w:rPr>
                <w:rFonts w:ascii="Times New Roman" w:hAnsi="Times New Roman"/>
                <w:sz w:val="28"/>
                <w:szCs w:val="28"/>
              </w:rPr>
              <w:t>униципального образования Ключе</w:t>
            </w:r>
            <w:r w:rsidR="00B00585">
              <w:rPr>
                <w:rFonts w:ascii="Times New Roman" w:hAnsi="Times New Roman"/>
                <w:sz w:val="28"/>
                <w:szCs w:val="28"/>
              </w:rPr>
              <w:t>вский сельсовет в 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годах» 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E18AA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0E18A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="005C3C16">
              <w:rPr>
                <w:rFonts w:ascii="Times New Roman" w:hAnsi="Times New Roman"/>
                <w:sz w:val="28"/>
                <w:szCs w:val="28"/>
              </w:rPr>
              <w:t>на капитальный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386F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386F69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1 0 01 90410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1 0 01 90470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1 0 02 00000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="005C3C16">
              <w:rPr>
                <w:rFonts w:ascii="Times New Roman" w:hAnsi="Times New Roman"/>
                <w:color w:val="000000"/>
                <w:sz w:val="28"/>
                <w:szCs w:val="28"/>
              </w:rPr>
              <w:t>«Модернизация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объектов коммунальной инфраструктуры»</w:t>
            </w:r>
          </w:p>
        </w:tc>
      </w:tr>
      <w:tr w:rsidR="00386F69" w:rsidTr="005C3C16">
        <w:trPr>
          <w:cantSplit/>
          <w:trHeight w:val="26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1  0 02 80450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5C3C1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Финансовое обеспечение проведения капитального ремонта объектов коммунальной инфраструктуры в рамках подпрограммы </w:t>
            </w:r>
            <w:r w:rsidR="00B0058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Оренбургской области на 2014-2020 годы</w:t>
            </w:r>
            <w:r w:rsidR="00B005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программы </w:t>
            </w:r>
            <w:r w:rsidR="00B0058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качественными услугами жилищно-коммунального хозяйства населения Оренбургской области на 2014-2020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B005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 средств  областного бюджета</w:t>
            </w:r>
          </w:p>
        </w:tc>
      </w:tr>
      <w:tr w:rsidR="00386F69" w:rsidTr="005C3C16">
        <w:trPr>
          <w:cantSplit/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FD09C7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386F69" w:rsidRPr="00FD09C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1 0 02 90080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Pr="00FD09C7" w:rsidRDefault="00386F69" w:rsidP="009956D3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09C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Иные межбюджетные трансферты по результатам оценки эффективности деятельности органов местного самоуправления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1 0 02 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поселения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>1 0 02 90150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 по поддержке коммунального хозяйства</w:t>
            </w:r>
          </w:p>
        </w:tc>
      </w:tr>
      <w:tr w:rsidR="00B00585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585" w:rsidRDefault="00B00585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81 0 02 90151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585" w:rsidRDefault="00B00585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43399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</w:t>
            </w:r>
            <w:r w:rsidR="00433998">
              <w:rPr>
                <w:rFonts w:ascii="Times New Roman" w:hAnsi="Times New Roman"/>
                <w:b/>
                <w:sz w:val="28"/>
                <w:szCs w:val="28"/>
              </w:rPr>
              <w:t>ания Ключе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вский сельсовет на период 2017-2019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г.г. »</w:t>
            </w:r>
            <w:proofErr w:type="gramEnd"/>
          </w:p>
        </w:tc>
      </w:tr>
      <w:tr w:rsidR="00386F69" w:rsidRPr="005C3C16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C3C16" w:rsidRDefault="00433998" w:rsidP="00386F69">
            <w:pPr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3C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  <w:r w:rsidR="00386F69" w:rsidRPr="005C3C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2 1 00 00000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C3C16" w:rsidRDefault="00386F69" w:rsidP="009956D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3C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Подпрограмма «Обеспечение деятельности аппарата</w:t>
            </w:r>
            <w:r w:rsidR="00AD4B5F" w:rsidRPr="005C3C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управления администрации Ключе</w:t>
            </w:r>
            <w:r w:rsidRPr="005C3C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вского сельсовета»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мероприятие  «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86F69" w:rsidTr="005C3C16">
        <w:trPr>
          <w:cantSplit/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2 1 01 10010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2 1 01 10020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2 1 01 60010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2 1 01 60020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Средства, передаваемые в районный бюджет по </w:t>
            </w:r>
            <w:r w:rsidR="005C3C16">
              <w:rPr>
                <w:rFonts w:ascii="Times New Roman" w:hAnsi="Times New Roman"/>
                <w:sz w:val="28"/>
                <w:szCs w:val="28"/>
              </w:rPr>
              <w:t>соглашению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финансовых, налоговых и таможенных органов и </w:t>
            </w:r>
            <w:r w:rsidR="005C3C16">
              <w:rPr>
                <w:rFonts w:ascii="Times New Roman" w:hAnsi="Times New Roman"/>
                <w:sz w:val="28"/>
                <w:szCs w:val="28"/>
              </w:rPr>
              <w:t>органов финансового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(финансово-бюджетного) надзора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2 1 02 00000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«Пенсионное обеспечение муниципальных служащих»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2 1 02 70700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муниципальных служащих</w:t>
            </w:r>
          </w:p>
        </w:tc>
      </w:tr>
      <w:tr w:rsidR="00386F69" w:rsidRPr="005C3C16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C3C16" w:rsidRDefault="00433998" w:rsidP="00386F69">
            <w:pPr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3C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  <w:r w:rsidR="00386F69" w:rsidRPr="005C3C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2 2 00 00000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C3C16" w:rsidRDefault="00386F69" w:rsidP="009956D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3C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</w:t>
            </w:r>
            <w:r w:rsidR="00433998" w:rsidRPr="005C3C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зования Ключе</w:t>
            </w:r>
            <w:r w:rsidRPr="005C3C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вский сельсовет»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2 2 01 00000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инвентаризации объектов недвижимого имущества»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2 2 01 90090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инвентаризации объектов недвижимого имущества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2 2 02 00000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2 2 02 90100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2 2 03 00000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2 2 03 90090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433998" w:rsidRDefault="00433998" w:rsidP="00386F69">
            <w:pPr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  <w:r w:rsidR="00386F69"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2 3 00 00000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433998" w:rsidRDefault="00386F69" w:rsidP="009956D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Подпрограмма «Комплексное благоустройство территории м</w:t>
            </w:r>
            <w:r w:rsidR="00433998"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униципального образования Ключе</w:t>
            </w: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вский сельсовет»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2 3 01 00000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«Уличное ос</w:t>
            </w:r>
            <w:r w:rsidR="00433998">
              <w:rPr>
                <w:rFonts w:ascii="Times New Roman" w:hAnsi="Times New Roman"/>
                <w:sz w:val="28"/>
                <w:szCs w:val="28"/>
              </w:rPr>
              <w:t>вещение территории сел МО Ключе</w:t>
            </w:r>
            <w:r>
              <w:rPr>
                <w:rFonts w:ascii="Times New Roman" w:hAnsi="Times New Roman"/>
                <w:sz w:val="28"/>
                <w:szCs w:val="28"/>
              </w:rPr>
              <w:t>вский сельсовет»</w:t>
            </w:r>
          </w:p>
        </w:tc>
      </w:tr>
      <w:tr w:rsidR="00386F69" w:rsidTr="005C3C16">
        <w:trPr>
          <w:cantSplit/>
          <w:trHeight w:val="8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2 3 01 90780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уличного освещения</w:t>
            </w:r>
          </w:p>
          <w:p w:rsidR="00386F69" w:rsidRPr="00E91CEB" w:rsidRDefault="00386F69" w:rsidP="009956D3">
            <w:pPr>
              <w:pStyle w:val="a9"/>
              <w:rPr>
                <w:szCs w:val="28"/>
              </w:rPr>
            </w:pP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2 3 02 00000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Основное мероприятие </w:t>
            </w:r>
            <w:r w:rsidR="00433998">
              <w:rPr>
                <w:sz w:val="28"/>
                <w:szCs w:val="28"/>
                <w:lang w:val="ru-RU"/>
              </w:rPr>
              <w:t>«Озеленение территории МО Ключе</w:t>
            </w:r>
            <w:r>
              <w:rPr>
                <w:sz w:val="28"/>
                <w:szCs w:val="28"/>
                <w:lang w:val="ru-RU"/>
              </w:rPr>
              <w:t>вский сельсовет»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2 3 02 90740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5C3C16">
              <w:rPr>
                <w:rFonts w:ascii="Times New Roman" w:hAnsi="Times New Roman"/>
                <w:sz w:val="28"/>
                <w:szCs w:val="28"/>
              </w:rPr>
              <w:t>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2 3 03 00000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«Содержание и текущий ремонт мест захоронения»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2 3 03 90790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</w:tr>
      <w:tr w:rsidR="00386F69" w:rsidTr="005C3C16">
        <w:trPr>
          <w:cantSplit/>
          <w:trHeight w:val="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2 3 04 00000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«Прочие мероприятия по благ</w:t>
            </w:r>
            <w:r w:rsidR="00433998">
              <w:rPr>
                <w:sz w:val="28"/>
                <w:szCs w:val="28"/>
                <w:lang w:val="ru-RU"/>
              </w:rPr>
              <w:t>оустройству территории МО Ключе</w:t>
            </w:r>
            <w:r>
              <w:rPr>
                <w:sz w:val="28"/>
                <w:szCs w:val="28"/>
                <w:lang w:val="ru-RU"/>
              </w:rPr>
              <w:t>вский сельсовет»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86F69">
              <w:rPr>
                <w:sz w:val="28"/>
                <w:szCs w:val="28"/>
                <w:lang w:val="ru-RU"/>
              </w:rPr>
              <w:t>2 3 04 90800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 благоустройству поселений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433998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9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 w:rsidRPr="004339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2 3 05 00000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433998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433998">
              <w:rPr>
                <w:sz w:val="28"/>
                <w:szCs w:val="28"/>
                <w:lang w:val="ru-RU"/>
              </w:rPr>
              <w:t>Основное мероприятие «Мероприятия в области жилищного хозяйства»</w:t>
            </w:r>
          </w:p>
        </w:tc>
      </w:tr>
      <w:tr w:rsidR="00386F69" w:rsidTr="005C3C16">
        <w:trPr>
          <w:cantSplit/>
          <w:trHeight w:val="5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86F69">
              <w:rPr>
                <w:sz w:val="28"/>
                <w:szCs w:val="28"/>
                <w:lang w:val="ru-RU"/>
              </w:rPr>
              <w:t>2 3 05 90760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69" w:rsidRDefault="00386F69" w:rsidP="005C3C16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Реализация мероприятий в </w:t>
            </w:r>
            <w:r w:rsidR="005C3C16">
              <w:rPr>
                <w:sz w:val="28"/>
                <w:szCs w:val="28"/>
                <w:lang w:val="ru-RU"/>
              </w:rPr>
              <w:t>области жилищного</w:t>
            </w:r>
            <w:r>
              <w:rPr>
                <w:sz w:val="28"/>
                <w:szCs w:val="28"/>
                <w:lang w:val="ru-RU"/>
              </w:rPr>
              <w:t xml:space="preserve"> хозяйства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86F69">
              <w:rPr>
                <w:sz w:val="28"/>
                <w:szCs w:val="28"/>
                <w:lang w:val="ru-RU"/>
              </w:rPr>
              <w:t>2 3 05 90730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Расходы муниципального образования на оплату взносов на капитальный ремонт многоквартирных домов сельского поселения 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433998" w:rsidRDefault="00433998" w:rsidP="00386F69">
            <w:pPr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  <w:r w:rsidR="00386F69"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2 4 00 00000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433998" w:rsidRDefault="00386F69" w:rsidP="009956D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Подпрограмма «Обеспечение безопасности на территории м</w:t>
            </w:r>
            <w:r w:rsidR="00433998"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униципального образования Ключе</w:t>
            </w: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вский сельсовет»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2 4 01 00000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  <w:r w:rsidR="00386F69">
              <w:rPr>
                <w:sz w:val="28"/>
                <w:szCs w:val="28"/>
                <w:lang w:val="ru-RU"/>
              </w:rPr>
              <w:t>2 4 01 90230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69" w:rsidRDefault="00386F69" w:rsidP="005C3C16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пожарной безопасности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2 4 02 00000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>2 4 02 90220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резерва финансовых </w:t>
            </w:r>
            <w:r w:rsidR="005C3C16">
              <w:rPr>
                <w:rFonts w:ascii="Times New Roman" w:hAnsi="Times New Roman"/>
                <w:color w:val="000000"/>
                <w:sz w:val="28"/>
                <w:szCs w:val="28"/>
              </w:rPr>
              <w:t>и материальных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86F69">
              <w:rPr>
                <w:sz w:val="28"/>
                <w:szCs w:val="28"/>
                <w:lang w:val="ru-RU"/>
              </w:rPr>
              <w:t>2 4 02 90720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433998" w:rsidRDefault="00433998" w:rsidP="00386F69">
            <w:pPr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  <w:r w:rsidR="00386F69"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2 5 00 00000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433998" w:rsidRDefault="00386F69" w:rsidP="009956D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</w:t>
            </w:r>
            <w:r w:rsidR="00433998"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униципального образования Ключе</w:t>
            </w: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вский сельсовет»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2 5 01 00000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86F69">
              <w:rPr>
                <w:sz w:val="28"/>
                <w:szCs w:val="28"/>
                <w:lang w:val="ru-RU"/>
              </w:rPr>
              <w:t>2 5 01 90240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Финансовое обеспечение деятельности и </w:t>
            </w:r>
            <w:r w:rsidR="005C3C16">
              <w:rPr>
                <w:sz w:val="28"/>
                <w:szCs w:val="28"/>
                <w:lang w:val="ru-RU"/>
              </w:rPr>
              <w:t>мероприятий учреждений культуры</w:t>
            </w:r>
            <w:r>
              <w:rPr>
                <w:sz w:val="28"/>
                <w:szCs w:val="28"/>
                <w:lang w:val="ru-RU"/>
              </w:rPr>
              <w:t xml:space="preserve"> и кинематографии</w:t>
            </w:r>
          </w:p>
        </w:tc>
      </w:tr>
      <w:tr w:rsidR="00386F69" w:rsidTr="005C3C16"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ED2E17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386F69"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2 5 01 </w:t>
            </w:r>
            <w:r w:rsidR="00386F69"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</w:t>
            </w:r>
            <w:r w:rsidR="00386F69"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103</w:t>
            </w:r>
            <w:r w:rsidR="00386F69"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Pr="00ED2E17" w:rsidRDefault="00386F69" w:rsidP="009956D3">
            <w:pPr>
              <w:suppressAutoHyphens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ED2E17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>2 5 01 60540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>2 5 01 60550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библиотеки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433998" w:rsidRDefault="00433998" w:rsidP="00386F69">
            <w:pPr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  <w:r w:rsidR="00386F69"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2 6 00 00000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433998" w:rsidRDefault="00386F69" w:rsidP="009956D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</w:t>
            </w:r>
            <w:r w:rsidR="00433998"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униципального образования Ключе</w:t>
            </w: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вский сельсовет»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2 6 01 00000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86F69">
              <w:rPr>
                <w:sz w:val="28"/>
                <w:szCs w:val="28"/>
                <w:lang w:val="ru-RU"/>
              </w:rPr>
              <w:t>2 6 01 90660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86F69">
              <w:rPr>
                <w:sz w:val="28"/>
                <w:szCs w:val="28"/>
                <w:lang w:val="ru-RU"/>
              </w:rPr>
              <w:t>2 6 02 90670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2 6 02 00000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86F69">
              <w:rPr>
                <w:sz w:val="28"/>
                <w:szCs w:val="28"/>
                <w:lang w:val="ru-RU"/>
              </w:rPr>
              <w:t>2 6 02 90680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в области молодежной политики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433998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433998">
              <w:rPr>
                <w:rFonts w:ascii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386F69" w:rsidRPr="00433998">
              <w:rPr>
                <w:rFonts w:ascii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  <w:t>2 7 00 00000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Pr="00433998" w:rsidRDefault="00386F69" w:rsidP="009956D3">
            <w:pPr>
              <w:suppressAutoHyphens/>
              <w:textAlignment w:val="baseline"/>
              <w:rPr>
                <w:rFonts w:ascii="Times New Roman" w:hAnsi="Times New Roman"/>
                <w:b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</w:tr>
      <w:tr w:rsidR="00386F69" w:rsidTr="005C3C16">
        <w:trPr>
          <w:cantSplit/>
          <w:trHeight w:val="9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386F69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2 7 01 00000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7405"/>
              <w:gridCol w:w="311"/>
              <w:gridCol w:w="780"/>
              <w:gridCol w:w="800"/>
              <w:gridCol w:w="1939"/>
            </w:tblGrid>
            <w:tr w:rsidR="00386F69" w:rsidTr="005C3C16">
              <w:trPr>
                <w:trHeight w:val="80"/>
              </w:trPr>
              <w:tc>
                <w:tcPr>
                  <w:tcW w:w="7405" w:type="dxa"/>
                  <w:vAlign w:val="bottom"/>
                  <w:hideMark/>
                </w:tcPr>
                <w:p w:rsidR="00386F69" w:rsidRDefault="00386F69" w:rsidP="009956D3">
                  <w:pPr>
                    <w:rPr>
                      <w:rFonts w:ascii="Times New Roman" w:eastAsiaTheme="minorEastAsia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Основное мероприятие "Осуществление первичного воинского учета на </w:t>
                  </w:r>
                  <w:r w:rsidR="005C3C16">
                    <w:rPr>
                      <w:rFonts w:ascii="Times New Roman" w:hAnsi="Times New Roman"/>
                      <w:sz w:val="28"/>
                      <w:szCs w:val="28"/>
                    </w:rPr>
                    <w:t>территориях, где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отсутствуют военные комиссариаты"</w:t>
                  </w:r>
                </w:p>
              </w:tc>
              <w:tc>
                <w:tcPr>
                  <w:tcW w:w="311" w:type="dxa"/>
                  <w:noWrap/>
                  <w:vAlign w:val="bottom"/>
                  <w:hideMark/>
                </w:tcPr>
                <w:p w:rsidR="00386F69" w:rsidRDefault="00386F69" w:rsidP="009956D3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386F69" w:rsidRDefault="00386F69" w:rsidP="009956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386F69" w:rsidRDefault="00386F69" w:rsidP="009956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39" w:type="dxa"/>
                  <w:noWrap/>
                  <w:vAlign w:val="bottom"/>
                  <w:hideMark/>
                </w:tcPr>
                <w:p w:rsidR="00386F69" w:rsidRDefault="00386F69" w:rsidP="009956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24 0 03 00000</w:t>
                  </w:r>
                </w:p>
              </w:tc>
            </w:tr>
          </w:tbl>
          <w:p w:rsidR="00386F69" w:rsidRDefault="00386F69" w:rsidP="009956D3">
            <w:pPr>
              <w:rPr>
                <w:rFonts w:asciiTheme="minorHAnsi" w:eastAsiaTheme="minorEastAsia" w:hAnsiTheme="minorHAnsi"/>
              </w:rPr>
            </w:pP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386F69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2 7 01 </w:t>
            </w:r>
            <w:r w:rsidR="00386F69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8</w:t>
            </w:r>
            <w:r w:rsidR="00386F69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2 7 02 00000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386F69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2 7 02 </w:t>
            </w:r>
            <w:r w:rsidR="00386F69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="00386F69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433998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433998">
              <w:rPr>
                <w:rFonts w:ascii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386F69" w:rsidRPr="00433998">
              <w:rPr>
                <w:rFonts w:ascii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  <w:t>2 8 00 00000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Pr="00433998" w:rsidRDefault="00386F69" w:rsidP="009956D3">
            <w:pPr>
              <w:suppressAutoHyphens/>
              <w:textAlignment w:val="baseline"/>
              <w:rPr>
                <w:rFonts w:ascii="Times New Roman" w:hAnsi="Times New Roman"/>
                <w:b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Подпрограмма «</w:t>
            </w:r>
            <w:r w:rsidRPr="00433998">
              <w:rPr>
                <w:rFonts w:ascii="Times New Roman" w:hAnsi="Times New Roman"/>
                <w:i/>
                <w:sz w:val="28"/>
                <w:szCs w:val="28"/>
              </w:rPr>
              <w:t>Поддержка молодых семей м</w:t>
            </w:r>
            <w:r w:rsidR="00433998" w:rsidRPr="00433998">
              <w:rPr>
                <w:rFonts w:ascii="Times New Roman" w:hAnsi="Times New Roman"/>
                <w:i/>
                <w:sz w:val="28"/>
                <w:szCs w:val="28"/>
              </w:rPr>
              <w:t>униципального образования Ключе</w:t>
            </w:r>
            <w:r w:rsidRPr="00433998">
              <w:rPr>
                <w:rFonts w:ascii="Times New Roman" w:hAnsi="Times New Roman"/>
                <w:i/>
                <w:sz w:val="28"/>
                <w:szCs w:val="28"/>
              </w:rPr>
              <w:t xml:space="preserve">вский </w:t>
            </w:r>
            <w:r w:rsidR="005C3C16" w:rsidRPr="00433998">
              <w:rPr>
                <w:rFonts w:ascii="Times New Roman" w:hAnsi="Times New Roman"/>
                <w:i/>
                <w:sz w:val="28"/>
                <w:szCs w:val="28"/>
              </w:rPr>
              <w:t>сельсовет в</w:t>
            </w:r>
            <w:r w:rsidRPr="00433998">
              <w:rPr>
                <w:rFonts w:ascii="Times New Roman" w:hAnsi="Times New Roman"/>
                <w:i/>
                <w:sz w:val="28"/>
                <w:szCs w:val="28"/>
              </w:rPr>
              <w:t xml:space="preserve"> приобретении (</w:t>
            </w:r>
            <w:r w:rsidR="005C3C16" w:rsidRPr="00433998">
              <w:rPr>
                <w:rFonts w:ascii="Times New Roman" w:hAnsi="Times New Roman"/>
                <w:i/>
                <w:sz w:val="28"/>
                <w:szCs w:val="28"/>
              </w:rPr>
              <w:t>строительстве)</w:t>
            </w:r>
            <w:r w:rsidRPr="00433998">
              <w:rPr>
                <w:rFonts w:ascii="Times New Roman" w:hAnsi="Times New Roman"/>
                <w:i/>
                <w:sz w:val="28"/>
                <w:szCs w:val="28"/>
              </w:rPr>
              <w:t xml:space="preserve"> жилья на 2017-2019</w:t>
            </w:r>
            <w:r w:rsidR="005C3C16" w:rsidRPr="00433998">
              <w:rPr>
                <w:rFonts w:ascii="Times New Roman" w:hAnsi="Times New Roman"/>
                <w:i/>
                <w:sz w:val="28"/>
                <w:szCs w:val="28"/>
              </w:rPr>
              <w:t>гг.</w:t>
            </w:r>
            <w:r w:rsidRPr="004339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386F69" w:rsidTr="005C3C16">
        <w:trPr>
          <w:cantSplit/>
          <w:trHeight w:val="5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FE724B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386F69"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2 8 01 00000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386F69" w:rsidRPr="00644C8C" w:rsidTr="009956D3">
              <w:trPr>
                <w:trHeight w:val="80"/>
              </w:trPr>
              <w:tc>
                <w:tcPr>
                  <w:tcW w:w="6576" w:type="dxa"/>
                  <w:vAlign w:val="bottom"/>
                  <w:hideMark/>
                </w:tcPr>
                <w:p w:rsidR="00386F69" w:rsidRPr="00644C8C" w:rsidRDefault="00386F69" w:rsidP="009956D3">
                  <w:pPr>
                    <w:rPr>
                      <w:rFonts w:ascii="Times New Roman" w:eastAsiaTheme="minorEastAsia" w:hAnsi="Times New Roman"/>
                    </w:rPr>
                  </w:pPr>
                  <w:r w:rsidRPr="00644C8C">
                    <w:rPr>
                      <w:rFonts w:ascii="Times New Roman" w:hAnsi="Times New Roman"/>
                      <w:sz w:val="28"/>
                      <w:szCs w:val="28"/>
                    </w:rPr>
                    <w:t>Основное мероприятие "Поддержка молодых семей в приобретении (строительстве) жилья"</w:t>
                  </w: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386F69" w:rsidRPr="00644C8C" w:rsidRDefault="00386F69" w:rsidP="009956D3">
                  <w:pPr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386F69" w:rsidRPr="00644C8C" w:rsidRDefault="00386F69" w:rsidP="009956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C8C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386F69" w:rsidRPr="00644C8C" w:rsidRDefault="00386F69" w:rsidP="009956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C8C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39" w:type="dxa"/>
                  <w:noWrap/>
                  <w:vAlign w:val="bottom"/>
                  <w:hideMark/>
                </w:tcPr>
                <w:p w:rsidR="00386F69" w:rsidRPr="00644C8C" w:rsidRDefault="00386F69" w:rsidP="009956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C8C">
                    <w:rPr>
                      <w:rFonts w:ascii="Times New Roman" w:hAnsi="Times New Roman"/>
                      <w:sz w:val="28"/>
                      <w:szCs w:val="28"/>
                    </w:rPr>
                    <w:t>24 0 03 00000</w:t>
                  </w:r>
                </w:p>
              </w:tc>
            </w:tr>
          </w:tbl>
          <w:p w:rsidR="00386F69" w:rsidRPr="00644C8C" w:rsidRDefault="00386F69" w:rsidP="009956D3">
            <w:pPr>
              <w:rPr>
                <w:rFonts w:ascii="Times New Roman" w:eastAsiaTheme="minorEastAsia" w:hAnsi="Times New Roman"/>
              </w:rPr>
            </w:pP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FE724B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386F69"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2 8 01 </w:t>
            </w:r>
            <w:r w:rsidR="00386F69"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Pr="00644C8C" w:rsidRDefault="00386F69" w:rsidP="009956D3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44C8C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областного бюджета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FE724B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386F69"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2 8 01 </w:t>
            </w:r>
            <w:r w:rsidR="00386F69"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S0200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Pr="00644C8C" w:rsidRDefault="00386F69" w:rsidP="009956D3">
            <w:pPr>
              <w:suppressAutoHyphens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644C8C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Софинансирование расходов на обеспечение жильем молодых семей за счет  бюджета</w:t>
            </w:r>
            <w:r w:rsidRPr="00644C8C"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644C8C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поселения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Непрограммные  мероприятия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Руководство и управление в сфере установленных функций органов</w:t>
            </w:r>
            <w:r w:rsidR="004339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самоуправления  Ключе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вского сельсовета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</w:tr>
      <w:tr w:rsidR="00386F69" w:rsidTr="005C3C16">
        <w:trPr>
          <w:cantSplit/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386F69" w:rsidTr="005C3C16">
        <w:trPr>
          <w:cantSplit/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77 1 00 60030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</w:tr>
      <w:tr w:rsidR="00386F69" w:rsidTr="005C3C16">
        <w:trPr>
          <w:cantSplit/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77 1 02 70700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муниципальных служащих</w:t>
            </w:r>
          </w:p>
        </w:tc>
      </w:tr>
      <w:tr w:rsidR="00386F69" w:rsidTr="005C3C16">
        <w:trPr>
          <w:cantSplit/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77 2 00 00000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</w:tr>
      <w:tr w:rsidR="00386F69" w:rsidTr="005C3C16">
        <w:trPr>
          <w:cantSplit/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F69" w:rsidRPr="001227E7" w:rsidRDefault="00386F69" w:rsidP="009956D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F69" w:rsidRDefault="00386F69" w:rsidP="009956D3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386F69" w:rsidTr="005C3C16">
        <w:trPr>
          <w:cantSplit/>
          <w:trHeight w:val="4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77 2 00  59300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</w:tr>
      <w:tr w:rsidR="00386F69" w:rsidTr="005C3C16">
        <w:trPr>
          <w:cantSplit/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86F69" w:rsidTr="005C3C16">
        <w:trPr>
          <w:cantSplit/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F69" w:rsidTr="005C3C16">
        <w:trPr>
          <w:cantSplit/>
          <w:trHeight w:val="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77 4 00 00000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 непрограммные мероприятия </w:t>
            </w:r>
          </w:p>
        </w:tc>
      </w:tr>
      <w:tr w:rsidR="00386F69" w:rsidTr="005C3C16">
        <w:trPr>
          <w:cantSplit/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77 4 00 00050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использование средств резервного фонда администрации поселения</w:t>
            </w:r>
          </w:p>
        </w:tc>
      </w:tr>
      <w:tr w:rsidR="00386F69" w:rsidTr="005C3C16">
        <w:trPr>
          <w:cantSplit/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77 4 00 80410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 капитальный ремонт дорог за счет средств областного бюджета</w:t>
            </w:r>
          </w:p>
        </w:tc>
      </w:tr>
      <w:tr w:rsidR="00386F69" w:rsidTr="005C3C16">
        <w:trPr>
          <w:cantSplit/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F69" w:rsidTr="005C3C16">
        <w:trPr>
          <w:cantSplit/>
          <w:trHeight w:val="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77 4 00 90410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за счет средств бюджета поселения</w:t>
            </w:r>
          </w:p>
        </w:tc>
      </w:tr>
      <w:tr w:rsidR="00386F69" w:rsidTr="005C3C16">
        <w:trPr>
          <w:cantSplit/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77 4 00 90150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 по коммунальному хозяйству</w:t>
            </w:r>
          </w:p>
        </w:tc>
      </w:tr>
      <w:tr w:rsidR="00386F69" w:rsidTr="005C3C16">
        <w:trPr>
          <w:cantSplit/>
          <w:trHeight w:val="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CE3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585" w:rsidTr="005C3C16">
        <w:trPr>
          <w:cantSplit/>
          <w:trHeight w:val="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85" w:rsidRDefault="00CE3505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77 4 00 90100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85" w:rsidRDefault="00CE3505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386F69" w:rsidTr="005C3C16">
        <w:trPr>
          <w:cantSplit/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уличного освещения</w:t>
            </w:r>
          </w:p>
          <w:p w:rsidR="00386F69" w:rsidRPr="00E91CEB" w:rsidRDefault="00386F69" w:rsidP="009956D3">
            <w:pPr>
              <w:pStyle w:val="a9"/>
              <w:jc w:val="center"/>
              <w:rPr>
                <w:szCs w:val="28"/>
              </w:rPr>
            </w:pPr>
          </w:p>
        </w:tc>
      </w:tr>
      <w:tr w:rsidR="00386F69" w:rsidTr="005C3C16">
        <w:trPr>
          <w:cantSplit/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995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</w:tr>
      <w:tr w:rsidR="00386F69" w:rsidTr="005C3C16">
        <w:trPr>
          <w:cantSplit/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</w:tr>
      <w:tr w:rsidR="00386F69" w:rsidTr="005C3C16">
        <w:trPr>
          <w:cantSplit/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 благоустройству поселений</w:t>
            </w:r>
          </w:p>
        </w:tc>
      </w:tr>
      <w:tr w:rsidR="00386F69" w:rsidTr="005C3C16"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77 4 00 90760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 в области  жилищного хозяйства</w:t>
            </w:r>
          </w:p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386F69" w:rsidTr="005C3C16">
        <w:trPr>
          <w:cantSplit/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77 4 00 90730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Расходы муниципального образования на оплату взносов на капитальный ремонт многоквартирных домов сельского поселения </w:t>
            </w:r>
          </w:p>
        </w:tc>
      </w:tr>
      <w:tr w:rsidR="00386F69" w:rsidTr="005C3C16">
        <w:trPr>
          <w:cantSplit/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77 4 00 90230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пожарной безопасности</w:t>
            </w:r>
          </w:p>
        </w:tc>
      </w:tr>
      <w:tr w:rsidR="00386F69" w:rsidTr="005C3C16">
        <w:trPr>
          <w:cantSplit/>
          <w:trHeight w:val="6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77 4 00 90220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</w:tr>
      <w:tr w:rsidR="00386F69" w:rsidTr="005C3C16">
        <w:trPr>
          <w:cantSplit/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77 4 00 90720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386F69" w:rsidTr="005C3C16">
        <w:trPr>
          <w:cantSplit/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77 4 00 90240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386F69" w:rsidTr="005C3C16">
        <w:trPr>
          <w:cantSplit/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Pr="00ED2E17" w:rsidRDefault="00386F69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103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Pr="00ED2E17" w:rsidRDefault="00386F69" w:rsidP="009956D3">
            <w:pPr>
              <w:suppressAutoHyphens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ED2E17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</w:tr>
      <w:tr w:rsidR="00386F69" w:rsidTr="005C3C16">
        <w:trPr>
          <w:cantSplit/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77 4 00 60540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386F69" w:rsidP="009956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386F69" w:rsidTr="005C3C16">
        <w:trPr>
          <w:cantSplit/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77 4 00 90660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386F69" w:rsidTr="005C3C16">
        <w:trPr>
          <w:cantSplit/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77 4 00 90680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в области молодежной политики</w:t>
            </w:r>
          </w:p>
        </w:tc>
      </w:tr>
      <w:tr w:rsidR="00386F69" w:rsidTr="005C3C16">
        <w:trPr>
          <w:cantSplit/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77 4 00 90070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выборов глав и депутатов представительных  органов</w:t>
            </w:r>
          </w:p>
        </w:tc>
      </w:tr>
    </w:tbl>
    <w:p w:rsidR="00BC49E9" w:rsidRDefault="00BC49E9"/>
    <w:sectPr w:rsidR="00BC49E9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808"/>
    <w:multiLevelType w:val="hybridMultilevel"/>
    <w:tmpl w:val="F2A09492"/>
    <w:lvl w:ilvl="0" w:tplc="59244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69"/>
    <w:rsid w:val="000E18AA"/>
    <w:rsid w:val="001227E7"/>
    <w:rsid w:val="001E2441"/>
    <w:rsid w:val="00281A6F"/>
    <w:rsid w:val="00386F69"/>
    <w:rsid w:val="003E7F8D"/>
    <w:rsid w:val="00433998"/>
    <w:rsid w:val="005C3C16"/>
    <w:rsid w:val="00647727"/>
    <w:rsid w:val="008D340C"/>
    <w:rsid w:val="00AD4B5F"/>
    <w:rsid w:val="00B00585"/>
    <w:rsid w:val="00BC49E9"/>
    <w:rsid w:val="00CE3505"/>
    <w:rsid w:val="00F33BFF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1CC9F-E5E9-421A-A4C6-AD315964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C3C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C3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2018-11-07T11:24:00Z</cp:lastPrinted>
  <dcterms:created xsi:type="dcterms:W3CDTF">2018-11-07T11:27:00Z</dcterms:created>
  <dcterms:modified xsi:type="dcterms:W3CDTF">2018-11-07T11:27:00Z</dcterms:modified>
</cp:coreProperties>
</file>