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5520E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5520E5">
        <w:rPr>
          <w:sz w:val="28"/>
          <w:szCs w:val="28"/>
        </w:rPr>
        <w:t>56-п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5520E5" w:rsidRPr="005520E5" w:rsidRDefault="007D42ED" w:rsidP="0055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20E5" w:rsidRPr="005520E5">
        <w:rPr>
          <w:sz w:val="28"/>
          <w:szCs w:val="28"/>
        </w:rPr>
        <w:t xml:space="preserve">Руководствуясь статьями 11.1 и 11.2 Федерального закона от 27 июля 2010 </w:t>
      </w:r>
      <w:r w:rsidR="005520E5" w:rsidRPr="005520E5">
        <w:rPr>
          <w:sz w:val="28"/>
          <w:szCs w:val="28"/>
        </w:rPr>
        <w:t>года №</w:t>
      </w:r>
      <w:r w:rsidR="005520E5" w:rsidRPr="005520E5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</w:t>
      </w:r>
      <w:r w:rsidR="005520E5" w:rsidRPr="005520E5">
        <w:rPr>
          <w:sz w:val="28"/>
          <w:szCs w:val="28"/>
        </w:rPr>
        <w:t>», Уставом</w:t>
      </w:r>
      <w:r w:rsidR="005520E5" w:rsidRPr="005520E5">
        <w:rPr>
          <w:sz w:val="28"/>
          <w:szCs w:val="28"/>
        </w:rPr>
        <w:t xml:space="preserve"> муниципального образования:</w:t>
      </w:r>
    </w:p>
    <w:p w:rsidR="005520E5" w:rsidRPr="005520E5" w:rsidRDefault="005520E5" w:rsidP="005520E5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 xml:space="preserve">Внести </w:t>
      </w:r>
      <w:r w:rsidRPr="005520E5">
        <w:rPr>
          <w:bCs/>
          <w:sz w:val="28"/>
          <w:szCs w:val="28"/>
        </w:rPr>
        <w:t>изменения в</w:t>
      </w:r>
      <w:r w:rsidRPr="005520E5">
        <w:rPr>
          <w:bCs/>
          <w:sz w:val="28"/>
          <w:szCs w:val="28"/>
        </w:rPr>
        <w:t xml:space="preserve"> Административный регламент предоставления муниципальной услуги «</w:t>
      </w:r>
      <w:r w:rsidRPr="005520E5">
        <w:rPr>
          <w:rFonts w:eastAsia="Calibri"/>
          <w:sz w:val="28"/>
          <w:szCs w:val="28"/>
          <w:lang w:eastAsia="en-US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 w:rsidRPr="005520E5">
        <w:rPr>
          <w:bCs/>
          <w:sz w:val="28"/>
          <w:szCs w:val="28"/>
        </w:rPr>
        <w:t>, следующего содержания:</w:t>
      </w:r>
    </w:p>
    <w:p w:rsidR="005520E5" w:rsidRPr="005520E5" w:rsidRDefault="005520E5" w:rsidP="005520E5">
      <w:pPr>
        <w:autoSpaceDE w:val="0"/>
        <w:autoSpaceDN w:val="0"/>
        <w:adjustRightInd w:val="0"/>
        <w:ind w:left="50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>1.1.Пункт 66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eastAsia="Calibri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r w:rsidRPr="005520E5">
        <w:rPr>
          <w:rFonts w:eastAsia="Calibr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bookmarkStart w:id="0" w:name="_Hlk510773395"/>
      <w:r w:rsidRPr="005520E5">
        <w:rPr>
          <w:rFonts w:eastAsia="Calibr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 Федерального</w:t>
      </w:r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520E5">
        <w:rPr>
          <w:rFonts w:eastAsia="Calibri"/>
          <w:sz w:val="28"/>
          <w:szCs w:val="28"/>
          <w:lang w:eastAsia="en-US"/>
        </w:rPr>
        <w:t>закона от 27.07.2010 № 210-ФЗ</w:t>
      </w:r>
      <w:bookmarkEnd w:id="0"/>
      <w:r w:rsidRPr="005520E5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110103"/>
      <w:r w:rsidRPr="005520E5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10104"/>
      <w:bookmarkEnd w:id="1"/>
      <w:r w:rsidRPr="005520E5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2"/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определенном </w:t>
      </w:r>
      <w:hyperlink r:id="rId6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10106"/>
      <w:r w:rsidRPr="005520E5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anchor="sub_16011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</w:t>
      </w:r>
      <w:r w:rsidRPr="005520E5">
        <w:rPr>
          <w:rFonts w:eastAsia="Calibri"/>
          <w:sz w:val="28"/>
          <w:szCs w:val="28"/>
          <w:lang w:eastAsia="en-US"/>
        </w:rPr>
        <w:t xml:space="preserve">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210-ФЗ.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20E5" w:rsidRPr="005520E5" w:rsidRDefault="005520E5" w:rsidP="005520E5">
      <w:pPr>
        <w:ind w:firstLine="567"/>
        <w:jc w:val="both"/>
        <w:rPr>
          <w:sz w:val="28"/>
          <w:szCs w:val="28"/>
        </w:rPr>
      </w:pPr>
      <w:r w:rsidRPr="005520E5">
        <w:rPr>
          <w:rFonts w:eastAsia="Calibri"/>
          <w:sz w:val="28"/>
          <w:szCs w:val="28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520E5">
        <w:rPr>
          <w:rFonts w:eastAsia="Calibri"/>
          <w:sz w:val="28"/>
          <w:szCs w:val="28"/>
          <w:lang w:eastAsia="en-US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</w:t>
      </w:r>
      <w:r w:rsidRPr="005520E5">
        <w:rPr>
          <w:sz w:val="28"/>
          <w:szCs w:val="28"/>
        </w:rPr>
        <w:t xml:space="preserve">». </w:t>
      </w:r>
    </w:p>
    <w:p w:rsidR="005520E5" w:rsidRPr="005520E5" w:rsidRDefault="005520E5" w:rsidP="005520E5">
      <w:pPr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 xml:space="preserve">     1.2. Пункт 68 раздела 5 изложить в новой редакции следующего содержания: </w:t>
      </w:r>
    </w:p>
    <w:p w:rsidR="005520E5" w:rsidRPr="005520E5" w:rsidRDefault="005520E5" w:rsidP="005520E5">
      <w:pPr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«68. 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0252"/>
      <w:r w:rsidRPr="005520E5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"/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69 раздела 5 изложить в новой редакции следующего содержания:</w:t>
      </w:r>
    </w:p>
    <w:p w:rsidR="005520E5" w:rsidRPr="005520E5" w:rsidRDefault="005520E5" w:rsidP="005520E5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«69. </w:t>
      </w:r>
      <w:bookmarkStart w:id="5" w:name="_Hlk511377799"/>
      <w:r w:rsidRPr="005520E5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</w:t>
      </w:r>
      <w:r w:rsidRPr="005520E5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уполномоченному нормативным правовым актом субъекта Российской Федерации.»</w:t>
      </w:r>
      <w:bookmarkEnd w:id="5"/>
    </w:p>
    <w:p w:rsidR="005520E5" w:rsidRPr="005520E5" w:rsidRDefault="005520E5" w:rsidP="005520E5">
      <w:pPr>
        <w:numPr>
          <w:ilvl w:val="1"/>
          <w:numId w:val="8"/>
        </w:numPr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70 раздела 5 изложить в новой редакции следующего содержания: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left="142" w:firstLine="28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 xml:space="preserve">   «70. 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Абзац 3 пункта 72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5520E5" w:rsidRPr="005520E5" w:rsidRDefault="005520E5" w:rsidP="005520E5">
      <w:pPr>
        <w:numPr>
          <w:ilvl w:val="1"/>
          <w:numId w:val="8"/>
        </w:numPr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75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«75. </w:t>
      </w:r>
      <w:bookmarkStart w:id="6" w:name="_Hlk511378187"/>
      <w:r w:rsidRPr="005520E5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anchor="sub_11021" w:history="1">
        <w:r w:rsidRPr="005520E5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5520E5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6"/>
      <w:r w:rsidRPr="005520E5">
        <w:rPr>
          <w:rFonts w:ascii="Times New Roman CYR" w:hAnsi="Times New Roman CYR" w:cs="Times New Roman CYR"/>
          <w:sz w:val="28"/>
          <w:szCs w:val="28"/>
        </w:rPr>
        <w:t>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76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«76. </w:t>
      </w:r>
      <w:r w:rsidRPr="005520E5">
        <w:rPr>
          <w:rFonts w:ascii="Times New Roman CYR" w:hAnsi="Times New Roman CYR" w:cs="Times New Roman CYR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</w:t>
      </w:r>
      <w:r w:rsidRPr="005520E5">
        <w:rPr>
          <w:rFonts w:ascii="Times New Roman CYR" w:hAnsi="Times New Roman CYR" w:cs="Times New Roman CYR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79 раздела 5 изложить в новой редакции следующего содержания:</w:t>
      </w:r>
    </w:p>
    <w:p w:rsidR="005520E5" w:rsidRPr="005520E5" w:rsidRDefault="005520E5" w:rsidP="00E2059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bookmarkStart w:id="7" w:name="_Hlk511378815"/>
      <w:r w:rsidRPr="005520E5">
        <w:rPr>
          <w:bCs/>
          <w:sz w:val="28"/>
          <w:szCs w:val="28"/>
        </w:rPr>
        <w:t xml:space="preserve">79. </w:t>
      </w:r>
      <w:r w:rsidRPr="005520E5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10271"/>
      <w:r w:rsidRPr="005520E5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10272"/>
      <w:bookmarkEnd w:id="8"/>
      <w:r w:rsidRPr="005520E5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отказывается.»</w:t>
      </w:r>
    </w:p>
    <w:bookmarkEnd w:id="7"/>
    <w:bookmarkEnd w:id="9"/>
    <w:p w:rsidR="005520E5" w:rsidRPr="005520E5" w:rsidRDefault="005520E5" w:rsidP="005520E5">
      <w:pPr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      3. Контроль за исполнением настоящего постановления оставляю за собой.</w:t>
      </w:r>
    </w:p>
    <w:p w:rsidR="005520E5" w:rsidRPr="005520E5" w:rsidRDefault="005520E5" w:rsidP="005520E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      4. </w:t>
      </w:r>
      <w:r w:rsidRPr="005520E5">
        <w:rPr>
          <w:rFonts w:eastAsia="Calibri"/>
          <w:sz w:val="28"/>
          <w:szCs w:val="28"/>
          <w:lang w:eastAsia="en-US"/>
        </w:rPr>
        <w:t>Постановление вступает</w:t>
      </w:r>
      <w:r w:rsidRPr="005520E5">
        <w:rPr>
          <w:rFonts w:eastAsia="Calibri"/>
          <w:sz w:val="28"/>
          <w:szCs w:val="28"/>
          <w:lang w:eastAsia="en-US"/>
        </w:rPr>
        <w:t xml:space="preserve"> в силу после его официального опубликования (обнародования)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bookmarkStart w:id="10" w:name="_GoBack"/>
      <w:bookmarkEnd w:id="10"/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4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6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1\AppData\Local\Tem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2018-11-07T05:12:00Z</dcterms:created>
  <dcterms:modified xsi:type="dcterms:W3CDTF">2018-11-07T05:12:00Z</dcterms:modified>
</cp:coreProperties>
</file>