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1D2618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 w:rsidR="00D65C7F">
        <w:rPr>
          <w:rFonts w:ascii="Times New Roman" w:hAnsi="Times New Roman" w:cs="Times New Roman"/>
          <w:sz w:val="28"/>
          <w:szCs w:val="28"/>
        </w:rPr>
        <w:t>33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О мерах по оказанию содействия избирательным комиссиям</w:t>
      </w:r>
    </w:p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в реализации их полномочий при подготовке и проведении выборов</w:t>
      </w:r>
    </w:p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Губернатора Оренбургской области на территории муниципального</w:t>
      </w:r>
    </w:p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Ключевский сельсовет </w:t>
      </w:r>
      <w:r w:rsidRPr="00D65C7F">
        <w:rPr>
          <w:rFonts w:ascii="Times New Roman" w:hAnsi="Times New Roman"/>
          <w:sz w:val="28"/>
          <w:szCs w:val="28"/>
        </w:rPr>
        <w:t>Беляев</w:t>
      </w:r>
      <w:r>
        <w:rPr>
          <w:rFonts w:ascii="Times New Roman" w:hAnsi="Times New Roman"/>
          <w:sz w:val="28"/>
          <w:szCs w:val="28"/>
        </w:rPr>
        <w:t>ского</w:t>
      </w:r>
      <w:r w:rsidRPr="00D65C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65C7F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25 июня 2012 года № 883/250-V-OЗ  «О выборах Губернатора Оренбургской области»:</w:t>
      </w:r>
    </w:p>
    <w:p w:rsidR="00D65C7F" w:rsidRP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65C7F">
        <w:rPr>
          <w:rFonts w:ascii="Times New Roman" w:hAnsi="Times New Roman"/>
          <w:sz w:val="28"/>
          <w:szCs w:val="28"/>
        </w:rPr>
        <w:t xml:space="preserve">1. Образовать рабочую группу по оперативному решению вопросов, связанных с подготовкой и проведением выборов Губернатора Оренбургской области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Ключевский сельсовет </w:t>
      </w:r>
      <w:r w:rsidRPr="00D65C7F">
        <w:rPr>
          <w:rFonts w:ascii="Times New Roman" w:hAnsi="Times New Roman"/>
          <w:sz w:val="28"/>
          <w:szCs w:val="28"/>
        </w:rPr>
        <w:t>Беляев</w:t>
      </w:r>
      <w:r>
        <w:rPr>
          <w:rFonts w:ascii="Times New Roman" w:hAnsi="Times New Roman"/>
          <w:sz w:val="28"/>
          <w:szCs w:val="28"/>
        </w:rPr>
        <w:t>ского</w:t>
      </w:r>
      <w:r w:rsidRPr="00D65C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65C7F">
        <w:rPr>
          <w:rFonts w:ascii="Times New Roman" w:hAnsi="Times New Roman"/>
          <w:sz w:val="28"/>
          <w:szCs w:val="28"/>
        </w:rPr>
        <w:t xml:space="preserve"> Оренбургской области согласно приложению 1.</w:t>
      </w:r>
    </w:p>
    <w:p w:rsid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65C7F">
        <w:rPr>
          <w:rFonts w:ascii="Times New Roman" w:hAnsi="Times New Roman"/>
          <w:sz w:val="28"/>
          <w:szCs w:val="28"/>
        </w:rPr>
        <w:t xml:space="preserve">2. Утвердить план организационно-технических мероприятий по обеспечению подготовки и проведения выборов Губернатора Оренбургской области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Ключевский сельсовет </w:t>
      </w:r>
      <w:r w:rsidRPr="00D65C7F">
        <w:rPr>
          <w:rFonts w:ascii="Times New Roman" w:hAnsi="Times New Roman"/>
          <w:sz w:val="28"/>
          <w:szCs w:val="28"/>
        </w:rPr>
        <w:t>Беляев</w:t>
      </w:r>
      <w:r>
        <w:rPr>
          <w:rFonts w:ascii="Times New Roman" w:hAnsi="Times New Roman"/>
          <w:sz w:val="28"/>
          <w:szCs w:val="28"/>
        </w:rPr>
        <w:t>ского</w:t>
      </w:r>
      <w:r w:rsidRPr="00D65C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65C7F">
        <w:rPr>
          <w:rFonts w:ascii="Times New Roman" w:hAnsi="Times New Roman"/>
          <w:sz w:val="28"/>
          <w:szCs w:val="28"/>
        </w:rPr>
        <w:t xml:space="preserve"> Оренбургской области согласно приложению 2.</w:t>
      </w:r>
    </w:p>
    <w:p w:rsid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D65C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5C7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D65C7F">
        <w:rPr>
          <w:rFonts w:ascii="Times New Roman" w:hAnsi="Times New Roman"/>
          <w:sz w:val="28"/>
          <w:szCs w:val="28"/>
        </w:rPr>
        <w:t>.</w:t>
      </w:r>
    </w:p>
    <w:p w:rsidR="00D65C7F" w:rsidRP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D65C7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D65C7F" w:rsidRP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D65C7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Колесников</w:t>
      </w: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insideH w:val="single" w:sz="4" w:space="0" w:color="auto"/>
        </w:tblBorders>
        <w:tblLayout w:type="fixed"/>
        <w:tblLook w:val="0000"/>
      </w:tblPr>
      <w:tblGrid>
        <w:gridCol w:w="1679"/>
        <w:gridCol w:w="8670"/>
      </w:tblGrid>
      <w:tr w:rsidR="00D65C7F" w:rsidRPr="00D65C7F" w:rsidTr="00D65C7F">
        <w:tblPrEx>
          <w:tblCellMar>
            <w:top w:w="0" w:type="dxa"/>
            <w:bottom w:w="0" w:type="dxa"/>
          </w:tblCellMar>
        </w:tblPrEx>
        <w:tc>
          <w:tcPr>
            <w:tcW w:w="1679" w:type="dxa"/>
          </w:tcPr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0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  <w:sectPr w:rsidR="00D65C7F" w:rsidRPr="00D65C7F" w:rsidSect="00995CF2">
          <w:pgSz w:w="11906" w:h="16838" w:code="9"/>
          <w:pgMar w:top="567" w:right="567" w:bottom="851" w:left="1701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Y="-277"/>
        <w:tblW w:w="9866" w:type="dxa"/>
        <w:tblBorders>
          <w:insideH w:val="single" w:sz="4" w:space="0" w:color="auto"/>
        </w:tblBorders>
        <w:tblLook w:val="01E0"/>
      </w:tblPr>
      <w:tblGrid>
        <w:gridCol w:w="6520"/>
        <w:gridCol w:w="3346"/>
      </w:tblGrid>
      <w:tr w:rsidR="00D65C7F" w:rsidRPr="00D65C7F" w:rsidTr="00D65C7F">
        <w:trPr>
          <w:trHeight w:val="1190"/>
        </w:trPr>
        <w:tc>
          <w:tcPr>
            <w:tcW w:w="6520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Приложение  1</w:t>
            </w:r>
          </w:p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65C7F">
              <w:rPr>
                <w:rFonts w:ascii="Times New Roman" w:hAnsi="Times New Roman"/>
                <w:sz w:val="28"/>
                <w:szCs w:val="28"/>
              </w:rPr>
              <w:t xml:space="preserve">.06.2019 №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D65C7F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С О С Т А В</w:t>
      </w:r>
    </w:p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рабочей группы по оперативному решению вопросов, связанных</w:t>
      </w:r>
    </w:p>
    <w:p w:rsidR="00D65C7F" w:rsidRPr="00D65C7F" w:rsidRDefault="00D65C7F" w:rsidP="00D65C7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 xml:space="preserve">с подготовкой и проведением выборов Губернатора Оренбургской области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Ключевский сельсовет Беляевского</w:t>
      </w:r>
      <w:r w:rsidRPr="00D65C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65C7F">
        <w:rPr>
          <w:rFonts w:ascii="Times New Roman" w:hAnsi="Times New Roman"/>
          <w:sz w:val="28"/>
          <w:szCs w:val="28"/>
        </w:rPr>
        <w:t>Оренбургской области</w:t>
      </w:r>
    </w:p>
    <w:p w:rsidR="00D65C7F" w:rsidRPr="00D65C7F" w:rsidRDefault="00D65C7F" w:rsidP="009F6836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9F6836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9F6836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426"/>
        <w:gridCol w:w="5953"/>
      </w:tblGrid>
      <w:tr w:rsidR="00D65C7F" w:rsidRPr="00D65C7F" w:rsidTr="004369A7">
        <w:tc>
          <w:tcPr>
            <w:tcW w:w="3510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426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группы, </w:t>
            </w:r>
            <w:r w:rsidR="009F6836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  <w:r w:rsidRPr="00D65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7F" w:rsidRPr="00D65C7F" w:rsidTr="004369A7">
        <w:tc>
          <w:tcPr>
            <w:tcW w:w="9889" w:type="dxa"/>
            <w:gridSpan w:val="3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7F" w:rsidRPr="00D65C7F" w:rsidTr="004369A7">
        <w:tc>
          <w:tcPr>
            <w:tcW w:w="3510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426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Ключевского сельсовета</w:t>
            </w:r>
          </w:p>
        </w:tc>
      </w:tr>
      <w:tr w:rsidR="00D65C7F" w:rsidRPr="00D65C7F" w:rsidTr="004369A7">
        <w:tc>
          <w:tcPr>
            <w:tcW w:w="3510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Гартман Валентина Васильевна</w:t>
            </w:r>
          </w:p>
        </w:tc>
        <w:tc>
          <w:tcPr>
            <w:tcW w:w="426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Ключевского сельсовета</w:t>
            </w:r>
          </w:p>
        </w:tc>
      </w:tr>
      <w:tr w:rsidR="00D65C7F" w:rsidRPr="00D65C7F" w:rsidTr="004369A7">
        <w:tc>
          <w:tcPr>
            <w:tcW w:w="3510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26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«Ключевская средняя общеобразовательная школа», депутат</w:t>
            </w:r>
          </w:p>
        </w:tc>
      </w:tr>
      <w:tr w:rsidR="00D65C7F" w:rsidRPr="00D65C7F" w:rsidTr="004369A7">
        <w:tc>
          <w:tcPr>
            <w:tcW w:w="3510" w:type="dxa"/>
          </w:tcPr>
          <w:p w:rsidR="009F6836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Кулиш Светлана Вячеславовна</w:t>
            </w:r>
          </w:p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836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«Старицкая основная общеобразовательная школа», депутат</w:t>
            </w:r>
          </w:p>
        </w:tc>
      </w:tr>
      <w:tr w:rsidR="00D65C7F" w:rsidRPr="00D65C7F" w:rsidTr="004369A7">
        <w:tc>
          <w:tcPr>
            <w:tcW w:w="3510" w:type="dxa"/>
          </w:tcPr>
          <w:p w:rsidR="009F6836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Твердохлебова Марина Александровна</w:t>
            </w:r>
          </w:p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Блюментальского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</w:p>
        </w:tc>
      </w:tr>
      <w:tr w:rsidR="00D65C7F" w:rsidRPr="00D65C7F" w:rsidTr="004369A7">
        <w:tc>
          <w:tcPr>
            <w:tcW w:w="3510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26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Ключевского дома культуры</w:t>
            </w:r>
          </w:p>
        </w:tc>
      </w:tr>
      <w:tr w:rsidR="00D65C7F" w:rsidRPr="00D65C7F" w:rsidTr="004369A7">
        <w:tc>
          <w:tcPr>
            <w:tcW w:w="3510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26" w:type="dxa"/>
          </w:tcPr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65C7F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Старицкого сельского клуба</w:t>
            </w:r>
          </w:p>
        </w:tc>
      </w:tr>
      <w:tr w:rsidR="009F6836" w:rsidRPr="00D65C7F" w:rsidTr="009F6836">
        <w:tc>
          <w:tcPr>
            <w:tcW w:w="3510" w:type="dxa"/>
          </w:tcPr>
          <w:p w:rsidR="009F6836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Турмухамбетов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Куантай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Кушубаевич</w:t>
            </w:r>
            <w:proofErr w:type="spellEnd"/>
          </w:p>
          <w:p w:rsidR="009F6836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F6836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F6836" w:rsidRPr="00D65C7F" w:rsidRDefault="009F6836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МУП «КС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сельсовета»</w:t>
            </w:r>
          </w:p>
        </w:tc>
      </w:tr>
    </w:tbl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9F6836" w:rsidRPr="00D65C7F" w:rsidRDefault="009F6836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6629"/>
        <w:gridCol w:w="3402"/>
      </w:tblGrid>
      <w:tr w:rsidR="00D65C7F" w:rsidRPr="00D65C7F" w:rsidTr="004369A7">
        <w:tc>
          <w:tcPr>
            <w:tcW w:w="6629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Приложение  2</w:t>
            </w:r>
          </w:p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65C7F" w:rsidRPr="00D65C7F" w:rsidRDefault="00D65C7F" w:rsidP="009F683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6836">
              <w:rPr>
                <w:rFonts w:ascii="Times New Roman" w:hAnsi="Times New Roman"/>
                <w:sz w:val="28"/>
                <w:szCs w:val="28"/>
              </w:rPr>
              <w:t>28</w:t>
            </w:r>
            <w:r w:rsidRPr="00D65C7F">
              <w:rPr>
                <w:rFonts w:ascii="Times New Roman" w:hAnsi="Times New Roman"/>
                <w:sz w:val="28"/>
                <w:szCs w:val="28"/>
              </w:rPr>
              <w:t xml:space="preserve">.06.2019 № </w:t>
            </w:r>
            <w:r w:rsidR="009F6836">
              <w:rPr>
                <w:rFonts w:ascii="Times New Roman" w:hAnsi="Times New Roman"/>
                <w:sz w:val="28"/>
                <w:szCs w:val="28"/>
              </w:rPr>
              <w:t>3</w:t>
            </w:r>
            <w:r w:rsidRPr="00D65C7F">
              <w:rPr>
                <w:rFonts w:ascii="Times New Roman" w:hAnsi="Times New Roman"/>
                <w:sz w:val="28"/>
                <w:szCs w:val="28"/>
              </w:rPr>
              <w:t>3-п</w:t>
            </w:r>
          </w:p>
        </w:tc>
      </w:tr>
    </w:tbl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D65C7F" w:rsidRPr="00D65C7F" w:rsidRDefault="00D65C7F" w:rsidP="009F6836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C7F">
        <w:rPr>
          <w:rFonts w:ascii="Times New Roman" w:hAnsi="Times New Roman"/>
          <w:sz w:val="28"/>
          <w:szCs w:val="28"/>
        </w:rPr>
        <w:t>П</w:t>
      </w:r>
      <w:proofErr w:type="gramEnd"/>
      <w:r w:rsidRPr="00D65C7F">
        <w:rPr>
          <w:rFonts w:ascii="Times New Roman" w:hAnsi="Times New Roman"/>
          <w:sz w:val="28"/>
          <w:szCs w:val="28"/>
        </w:rPr>
        <w:t xml:space="preserve"> Л А Н</w:t>
      </w:r>
    </w:p>
    <w:p w:rsidR="00D65C7F" w:rsidRPr="00D65C7F" w:rsidRDefault="00D65C7F" w:rsidP="009F683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организационно-технических мероприятий по обеспечению подготовки</w:t>
      </w:r>
    </w:p>
    <w:p w:rsidR="00D65C7F" w:rsidRPr="00D65C7F" w:rsidRDefault="00D65C7F" w:rsidP="009F683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65C7F">
        <w:rPr>
          <w:rFonts w:ascii="Times New Roman" w:hAnsi="Times New Roman"/>
          <w:sz w:val="28"/>
          <w:szCs w:val="28"/>
        </w:rPr>
        <w:t>и проведения выборов Губернатора Оренбургской области на территории муниципального образования</w:t>
      </w:r>
      <w:r w:rsidR="009F6836">
        <w:rPr>
          <w:rFonts w:ascii="Times New Roman" w:hAnsi="Times New Roman"/>
          <w:sz w:val="28"/>
          <w:szCs w:val="28"/>
        </w:rPr>
        <w:t xml:space="preserve"> Ключевский сельсовет</w:t>
      </w:r>
      <w:r w:rsidRPr="00D65C7F">
        <w:rPr>
          <w:rFonts w:ascii="Times New Roman" w:hAnsi="Times New Roman"/>
          <w:sz w:val="28"/>
          <w:szCs w:val="28"/>
        </w:rPr>
        <w:t xml:space="preserve"> Беляев</w:t>
      </w:r>
      <w:r w:rsidR="009F6836">
        <w:rPr>
          <w:rFonts w:ascii="Times New Roman" w:hAnsi="Times New Roman"/>
          <w:sz w:val="28"/>
          <w:szCs w:val="28"/>
        </w:rPr>
        <w:t>ского</w:t>
      </w:r>
      <w:r w:rsidRPr="00D65C7F">
        <w:rPr>
          <w:rFonts w:ascii="Times New Roman" w:hAnsi="Times New Roman"/>
          <w:sz w:val="28"/>
          <w:szCs w:val="28"/>
        </w:rPr>
        <w:t xml:space="preserve"> район</w:t>
      </w:r>
      <w:r w:rsidR="009F6836">
        <w:rPr>
          <w:rFonts w:ascii="Times New Roman" w:hAnsi="Times New Roman"/>
          <w:sz w:val="28"/>
          <w:szCs w:val="28"/>
        </w:rPr>
        <w:t>а</w:t>
      </w:r>
      <w:r w:rsidRPr="00D65C7F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2126"/>
        <w:gridCol w:w="2835"/>
      </w:tblGrid>
      <w:tr w:rsidR="00D65C7F" w:rsidRPr="00D65C7F" w:rsidTr="009B5D96">
        <w:tc>
          <w:tcPr>
            <w:tcW w:w="851" w:type="dxa"/>
          </w:tcPr>
          <w:p w:rsidR="009B5D96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65C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5C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5C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D65C7F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65C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Проведение заседаний рабочей группы по оказанию содействия избирательным комиссиям в реализации их полномочий при подготовке и проведении выборов Губернатора Оренбургской области на территории муниципального образования </w:t>
            </w:r>
            <w:r w:rsidR="00711D2E" w:rsidRPr="009B5D96">
              <w:rPr>
                <w:rFonts w:ascii="Times New Roman" w:hAnsi="Times New Roman"/>
                <w:sz w:val="26"/>
                <w:szCs w:val="26"/>
              </w:rPr>
              <w:t xml:space="preserve">Ключевский сельсовет 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>Беляев</w:t>
            </w:r>
            <w:r w:rsidR="00711D2E" w:rsidRPr="009B5D96">
              <w:rPr>
                <w:rFonts w:ascii="Times New Roman" w:hAnsi="Times New Roman"/>
                <w:sz w:val="26"/>
                <w:szCs w:val="26"/>
              </w:rPr>
              <w:t>ского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11D2E" w:rsidRPr="009B5D96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июль,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65C7F" w:rsidRPr="009B5D96" w:rsidRDefault="00711D2E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Колесников А.В. – глава сельсовета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711D2E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711D2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Организация консультационно-правового центра по разъяснению законодательства о выборах Губернатора Оренбургской области на территории муниципального образования</w:t>
            </w:r>
            <w:r w:rsidR="00711D2E" w:rsidRPr="009B5D96">
              <w:rPr>
                <w:rFonts w:ascii="Times New Roman" w:hAnsi="Times New Roman"/>
                <w:sz w:val="26"/>
                <w:szCs w:val="26"/>
              </w:rPr>
              <w:t xml:space="preserve"> Ключевский сельсовет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 xml:space="preserve"> Беляев</w:t>
            </w:r>
            <w:r w:rsidR="00711D2E" w:rsidRPr="009B5D96">
              <w:rPr>
                <w:rFonts w:ascii="Times New Roman" w:hAnsi="Times New Roman"/>
                <w:sz w:val="26"/>
                <w:szCs w:val="26"/>
              </w:rPr>
              <w:t>ского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11D2E" w:rsidRPr="009B5D96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 xml:space="preserve"> Оренбургской области 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</w:tcPr>
          <w:p w:rsidR="00711D2E" w:rsidRPr="009B5D96" w:rsidRDefault="00711D2E" w:rsidP="00711D2E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Колесников А.В. – глава сельсовета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Предоставление избирательным комиссиям на безвозмездной основе необходимых помещений, включая помещение для голосования и помещения для хранения избирательной документации, обеспечение охраны этих помещений и избирательной документации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</w:tcPr>
          <w:p w:rsidR="00D65C7F" w:rsidRPr="009B5D96" w:rsidRDefault="009B5D96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Предоставление  избирательным комиссиям транспортных средств, сре</w:t>
            </w:r>
            <w:proofErr w:type="gramStart"/>
            <w:r w:rsidRPr="009B5D96">
              <w:rPr>
                <w:rFonts w:ascii="Times New Roman" w:hAnsi="Times New Roman"/>
                <w:sz w:val="26"/>
                <w:szCs w:val="26"/>
              </w:rPr>
              <w:t>дств св</w:t>
            </w:r>
            <w:proofErr w:type="gramEnd"/>
            <w:r w:rsidRPr="009B5D96">
              <w:rPr>
                <w:rFonts w:ascii="Times New Roman" w:hAnsi="Times New Roman"/>
                <w:sz w:val="26"/>
                <w:szCs w:val="26"/>
              </w:rPr>
              <w:t>язи и технического оборудования, а также оказание (при необходимости)  иного содействия, направленного на обеспечение выполнения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По мере поступления соответствующих заявок</w:t>
            </w:r>
          </w:p>
        </w:tc>
        <w:tc>
          <w:tcPr>
            <w:tcW w:w="2835" w:type="dxa"/>
          </w:tcPr>
          <w:p w:rsidR="00D65C7F" w:rsidRPr="009B5D96" w:rsidRDefault="009B5D96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Обеспечение оборудованием избирательных участков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Период проведения избирательной кампании</w:t>
            </w:r>
          </w:p>
        </w:tc>
        <w:tc>
          <w:tcPr>
            <w:tcW w:w="2835" w:type="dxa"/>
          </w:tcPr>
          <w:p w:rsidR="00D65C7F" w:rsidRPr="009B5D96" w:rsidRDefault="009B5D96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Направление сведений об избирателях для уточнения списков избирателей в  </w:t>
            </w:r>
            <w:proofErr w:type="gramStart"/>
            <w:r w:rsidRPr="009B5D96">
              <w:rPr>
                <w:rFonts w:ascii="Times New Roman" w:hAnsi="Times New Roman"/>
                <w:sz w:val="26"/>
                <w:szCs w:val="26"/>
              </w:rPr>
              <w:t>территориальную</w:t>
            </w:r>
            <w:proofErr w:type="gramEnd"/>
            <w:r w:rsidRPr="009B5D96">
              <w:rPr>
                <w:rFonts w:ascii="Times New Roman" w:hAnsi="Times New Roman"/>
                <w:sz w:val="26"/>
                <w:szCs w:val="26"/>
              </w:rPr>
              <w:t xml:space="preserve">, участковые избирательные комиссии 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в установленные </w:t>
            </w:r>
            <w:proofErr w:type="spellStart"/>
            <w:proofErr w:type="gramStart"/>
            <w:r w:rsidRPr="009B5D96">
              <w:rPr>
                <w:rFonts w:ascii="Times New Roman" w:hAnsi="Times New Roman"/>
                <w:sz w:val="26"/>
                <w:szCs w:val="26"/>
              </w:rPr>
              <w:t>законодатель-ством</w:t>
            </w:r>
            <w:proofErr w:type="spellEnd"/>
            <w:proofErr w:type="gramEnd"/>
            <w:r w:rsidRPr="009B5D96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сроки</w:t>
            </w:r>
          </w:p>
        </w:tc>
        <w:tc>
          <w:tcPr>
            <w:tcW w:w="2835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Отдел организационно-правовой работы и информационных технологий, отдел миграционной службы в </w:t>
            </w:r>
            <w:proofErr w:type="spellStart"/>
            <w:r w:rsidRPr="009B5D96">
              <w:rPr>
                <w:rFonts w:ascii="Times New Roman" w:hAnsi="Times New Roman"/>
                <w:sz w:val="26"/>
                <w:szCs w:val="26"/>
              </w:rPr>
              <w:t>Беляевском</w:t>
            </w:r>
            <w:proofErr w:type="spellEnd"/>
            <w:r w:rsidRPr="009B5D96">
              <w:rPr>
                <w:rFonts w:ascii="Times New Roman" w:hAnsi="Times New Roman"/>
                <w:sz w:val="26"/>
                <w:szCs w:val="26"/>
              </w:rPr>
              <w:t xml:space="preserve"> районе, районный суд 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Обеспечение публикации сведений,  связанных с образованием избирательных участков, а также информации, предоставляемой избирательными комиссиями,  о ходе подготовки и проведения выборов, сроках,  порядке совершения избирательных действий, кандидатах 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24.07.2019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835" w:type="dxa"/>
          </w:tcPr>
          <w:p w:rsidR="00D65C7F" w:rsidRPr="009B5D96" w:rsidRDefault="009B5D96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126" w:type="dxa"/>
            <w:vAlign w:val="center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Не позднее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08.08.2019</w:t>
            </w:r>
          </w:p>
        </w:tc>
        <w:tc>
          <w:tcPr>
            <w:tcW w:w="2835" w:type="dxa"/>
            <w:vAlign w:val="center"/>
          </w:tcPr>
          <w:p w:rsidR="00D65C7F" w:rsidRPr="009B5D96" w:rsidRDefault="009B5D96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  <w:r w:rsidR="00D65C7F" w:rsidRPr="009B5D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Размещение на стендах в помещениях избирательных комиссий информации о зарегистрированных кандидатах, с указанием свед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D96">
              <w:rPr>
                <w:rFonts w:ascii="Times New Roman" w:hAnsi="Times New Roman"/>
                <w:sz w:val="26"/>
                <w:szCs w:val="26"/>
              </w:rPr>
              <w:t>ний о доходах и имуществе кандидатов, их супругов и несовершеннолетних детей, а также  информация об отмене регистрации зарегистрированного кандидата</w:t>
            </w: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Не позднее 23.08.2019</w:t>
            </w:r>
          </w:p>
        </w:tc>
        <w:tc>
          <w:tcPr>
            <w:tcW w:w="2835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территориальная избирательная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комиссия района (по согласованию)</w:t>
            </w:r>
          </w:p>
        </w:tc>
      </w:tr>
      <w:tr w:rsidR="00D65C7F" w:rsidRPr="00D65C7F" w:rsidTr="009B5D96">
        <w:tc>
          <w:tcPr>
            <w:tcW w:w="851" w:type="dxa"/>
          </w:tcPr>
          <w:p w:rsidR="00D65C7F" w:rsidRPr="00D65C7F" w:rsidRDefault="009B5D96" w:rsidP="00D65C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5C7F" w:rsidRPr="00D65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Обеспечение необходимых условий для   бесперебойного функционирования Государственной автоматизированной системы Российской Федерации «Выборы»</w:t>
            </w:r>
          </w:p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5C7F" w:rsidRPr="009B5D96" w:rsidRDefault="00D65C7F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Период проведения выборов</w:t>
            </w:r>
          </w:p>
        </w:tc>
        <w:tc>
          <w:tcPr>
            <w:tcW w:w="2835" w:type="dxa"/>
          </w:tcPr>
          <w:p w:rsidR="00D65C7F" w:rsidRPr="009B5D96" w:rsidRDefault="009B5D96" w:rsidP="00D65C7F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5D96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</w:tbl>
    <w:p w:rsidR="00D65C7F" w:rsidRPr="00D65C7F" w:rsidRDefault="00D65C7F" w:rsidP="00D65C7F">
      <w:pPr>
        <w:pStyle w:val="a9"/>
        <w:rPr>
          <w:rFonts w:ascii="Times New Roman" w:hAnsi="Times New Roman"/>
          <w:sz w:val="28"/>
          <w:szCs w:val="28"/>
        </w:rPr>
      </w:pPr>
    </w:p>
    <w:p w:rsidR="00386F69" w:rsidRPr="00D65C7F" w:rsidRDefault="00386F69" w:rsidP="00D65C7F">
      <w:pPr>
        <w:pStyle w:val="a9"/>
        <w:rPr>
          <w:rFonts w:ascii="Times New Roman" w:hAnsi="Times New Roman"/>
          <w:sz w:val="28"/>
          <w:szCs w:val="28"/>
        </w:rPr>
      </w:pPr>
    </w:p>
    <w:sectPr w:rsidR="00386F69" w:rsidRPr="00D65C7F" w:rsidSect="00C2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F69"/>
    <w:rsid w:val="000A1B0B"/>
    <w:rsid w:val="000A4DAC"/>
    <w:rsid w:val="00113215"/>
    <w:rsid w:val="001426B9"/>
    <w:rsid w:val="001D2618"/>
    <w:rsid w:val="001D7280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A2ACB"/>
    <w:rsid w:val="006B55D8"/>
    <w:rsid w:val="00711D2E"/>
    <w:rsid w:val="00716F09"/>
    <w:rsid w:val="007A70EB"/>
    <w:rsid w:val="007C69D3"/>
    <w:rsid w:val="00864CF3"/>
    <w:rsid w:val="00875B0A"/>
    <w:rsid w:val="008B0799"/>
    <w:rsid w:val="00966683"/>
    <w:rsid w:val="009B5D96"/>
    <w:rsid w:val="009F6836"/>
    <w:rsid w:val="009F6CD6"/>
    <w:rsid w:val="00A44EFA"/>
    <w:rsid w:val="00AD4B5F"/>
    <w:rsid w:val="00B12A43"/>
    <w:rsid w:val="00B6390B"/>
    <w:rsid w:val="00B64F7B"/>
    <w:rsid w:val="00BC49E9"/>
    <w:rsid w:val="00BF1517"/>
    <w:rsid w:val="00C03501"/>
    <w:rsid w:val="00C23232"/>
    <w:rsid w:val="00D11FF0"/>
    <w:rsid w:val="00D65C7F"/>
    <w:rsid w:val="00D721B1"/>
    <w:rsid w:val="00E65EE3"/>
    <w:rsid w:val="00EA39F3"/>
    <w:rsid w:val="00F33BFF"/>
    <w:rsid w:val="00F872C3"/>
    <w:rsid w:val="00FB0F2C"/>
    <w:rsid w:val="00FB2898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1B6-0E75-40AB-9CB4-9C8AD80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2019-06-28T05:35:00Z</cp:lastPrinted>
  <dcterms:created xsi:type="dcterms:W3CDTF">2019-06-28T05:35:00Z</dcterms:created>
  <dcterms:modified xsi:type="dcterms:W3CDTF">2019-06-28T05:35:00Z</dcterms:modified>
</cp:coreProperties>
</file>