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C" w:rsidRPr="00A25F2C" w:rsidRDefault="00A25F2C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DE" w:rsidRDefault="00954DB5" w:rsidP="00F81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23.06.2020</w:t>
      </w:r>
      <w:r w:rsidR="00F81A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F81A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593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134</w:t>
      </w:r>
      <w:r w:rsidR="00F81A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3ACD" w:rsidRDefault="00593ACD" w:rsidP="00593ACD">
      <w:pPr>
        <w:pStyle w:val="1"/>
        <w:rPr>
          <w:b w:val="0"/>
          <w:szCs w:val="28"/>
        </w:rPr>
      </w:pPr>
      <w:r w:rsidRPr="00593ACD">
        <w:rPr>
          <w:b w:val="0"/>
          <w:szCs w:val="28"/>
        </w:rPr>
        <w:t xml:space="preserve">Об утверждении схемы избирательных округов по выборам депутатов </w:t>
      </w:r>
    </w:p>
    <w:p w:rsidR="00593ACD" w:rsidRPr="00593ACD" w:rsidRDefault="00593ACD" w:rsidP="00593ACD">
      <w:pPr>
        <w:pStyle w:val="1"/>
        <w:rPr>
          <w:b w:val="0"/>
          <w:szCs w:val="28"/>
        </w:rPr>
      </w:pPr>
      <w:r w:rsidRPr="00593ACD">
        <w:rPr>
          <w:b w:val="0"/>
          <w:szCs w:val="28"/>
        </w:rPr>
        <w:t>Совета депутатов муниципального образования Ключевский сельсовет</w:t>
      </w:r>
    </w:p>
    <w:p w:rsidR="00B6160E" w:rsidRDefault="00593ACD" w:rsidP="00593AC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93ACD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 третьего созыва</w:t>
      </w:r>
    </w:p>
    <w:p w:rsidR="00593ACD" w:rsidRPr="00593ACD" w:rsidRDefault="00593ACD" w:rsidP="00593AC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3ACD" w:rsidRPr="00593ACD" w:rsidRDefault="00593ACD" w:rsidP="00593ACD">
      <w:pPr>
        <w:jc w:val="both"/>
        <w:rPr>
          <w:rFonts w:ascii="Times New Roman" w:hAnsi="Times New Roman" w:cs="Times New Roman"/>
          <w:sz w:val="28"/>
          <w:szCs w:val="28"/>
        </w:rPr>
      </w:pPr>
      <w:r w:rsidRPr="00593ACD">
        <w:rPr>
          <w:rFonts w:ascii="Times New Roman" w:hAnsi="Times New Roman" w:cs="Times New Roman"/>
          <w:sz w:val="28"/>
          <w:szCs w:val="28"/>
        </w:rPr>
        <w:t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Федерации»; пунктом 6 статьи 14 Закона Оренбургской области «О выборах депутатов представительных органов муниципальных образований в Оренбургской области», Совет депутатов муниципального образования Ключевский сельсовет РЕШИЛ:</w:t>
      </w:r>
    </w:p>
    <w:p w:rsidR="00593ACD" w:rsidRPr="00593ACD" w:rsidRDefault="00593ACD" w:rsidP="00593A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ACD">
        <w:rPr>
          <w:rFonts w:ascii="Times New Roman" w:hAnsi="Times New Roman" w:cs="Times New Roman"/>
          <w:sz w:val="28"/>
          <w:szCs w:val="28"/>
        </w:rPr>
        <w:t xml:space="preserve">1. Утвердить схему </w:t>
      </w:r>
      <w:proofErr w:type="spellStart"/>
      <w:r w:rsidRPr="00593ACD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593ACD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Ключевский сельсовет Беляевского района Оренбургской области третьего созыва согласно приложению № 1.</w:t>
      </w:r>
    </w:p>
    <w:p w:rsidR="00593ACD" w:rsidRPr="00593ACD" w:rsidRDefault="00593ACD" w:rsidP="00593A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ACD">
        <w:rPr>
          <w:rFonts w:ascii="Times New Roman" w:hAnsi="Times New Roman" w:cs="Times New Roman"/>
          <w:sz w:val="28"/>
          <w:szCs w:val="28"/>
        </w:rPr>
        <w:t xml:space="preserve">2. Утвердить графическое изображение схемы </w:t>
      </w:r>
      <w:proofErr w:type="spellStart"/>
      <w:r w:rsidRPr="00593ACD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593ACD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Ключевский сельсовет Беляевского района Оренбургской области третьего созыва согласно приложению № 2.</w:t>
      </w:r>
    </w:p>
    <w:p w:rsidR="00593ACD" w:rsidRPr="00593ACD" w:rsidRDefault="00593ACD" w:rsidP="00593ACD">
      <w:pPr>
        <w:pStyle w:val="3"/>
        <w:ind w:firstLine="720"/>
        <w:jc w:val="both"/>
        <w:rPr>
          <w:sz w:val="28"/>
          <w:szCs w:val="28"/>
        </w:rPr>
      </w:pPr>
      <w:r w:rsidRPr="00593ACD">
        <w:rPr>
          <w:sz w:val="28"/>
          <w:szCs w:val="28"/>
        </w:rPr>
        <w:t xml:space="preserve">3. Опубликовать настоящее решение в </w:t>
      </w:r>
      <w:r w:rsidR="00BC31B3">
        <w:rPr>
          <w:sz w:val="28"/>
          <w:szCs w:val="28"/>
        </w:rPr>
        <w:t>местной муниципальной</w:t>
      </w:r>
      <w:r>
        <w:rPr>
          <w:sz w:val="28"/>
          <w:szCs w:val="28"/>
        </w:rPr>
        <w:t xml:space="preserve"> </w:t>
      </w:r>
      <w:r w:rsidRPr="00593ACD">
        <w:rPr>
          <w:sz w:val="28"/>
          <w:szCs w:val="28"/>
        </w:rPr>
        <w:t xml:space="preserve">газете «Вестник </w:t>
      </w:r>
      <w:r w:rsidR="00BC31B3">
        <w:rPr>
          <w:sz w:val="28"/>
          <w:szCs w:val="28"/>
        </w:rPr>
        <w:t>Ключевского сельсовета</w:t>
      </w:r>
      <w:r w:rsidRPr="00593ACD">
        <w:rPr>
          <w:sz w:val="28"/>
          <w:szCs w:val="28"/>
        </w:rPr>
        <w:t>».</w:t>
      </w:r>
    </w:p>
    <w:p w:rsidR="00593ACD" w:rsidRPr="00593ACD" w:rsidRDefault="00593ACD" w:rsidP="00593A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A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3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AC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</w:t>
      </w:r>
      <w:r w:rsidRPr="00593ACD">
        <w:rPr>
          <w:rFonts w:ascii="Times New Roman" w:hAnsi="Times New Roman" w:cs="Times New Roman"/>
          <w:color w:val="000000"/>
          <w:sz w:val="28"/>
          <w:szCs w:val="28"/>
        </w:rPr>
        <w:t>образованию, здравоохранению, социальной политике, делам молодёжи, культуре и спорту</w:t>
      </w:r>
      <w:r w:rsidRPr="00593ACD">
        <w:rPr>
          <w:rFonts w:ascii="Times New Roman" w:hAnsi="Times New Roman" w:cs="Times New Roman"/>
          <w:color w:val="000000"/>
          <w:spacing w:val="1"/>
          <w:sz w:val="28"/>
          <w:szCs w:val="28"/>
        </w:rPr>
        <w:t>, ЖКХ и выполняющей полномочия мандатной</w:t>
      </w:r>
      <w:r w:rsidRPr="00593AC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93ACD" w:rsidRPr="00593ACD" w:rsidRDefault="00593ACD" w:rsidP="00593A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ACD">
        <w:rPr>
          <w:rFonts w:ascii="Times New Roman" w:hAnsi="Times New Roman" w:cs="Times New Roman"/>
          <w:sz w:val="28"/>
          <w:szCs w:val="28"/>
        </w:rPr>
        <w:t>5.  Решение вступает в силу после его опубликования (обнародования).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37F4" w:rsidRPr="009737F4" w:rsidRDefault="009737F4" w:rsidP="009737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737F4" w:rsidRPr="009737F4" w:rsidRDefault="009737F4" w:rsidP="009737F4">
      <w:pPr>
        <w:pStyle w:val="a7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9737F4">
        <w:rPr>
          <w:rFonts w:ascii="Times New Roman" w:hAnsi="Times New Roman" w:cs="Times New Roman"/>
          <w:spacing w:val="-5"/>
          <w:sz w:val="28"/>
          <w:szCs w:val="28"/>
        </w:rPr>
        <w:t>к решению Совета депутатов</w:t>
      </w:r>
    </w:p>
    <w:p w:rsidR="009737F4" w:rsidRPr="009737F4" w:rsidRDefault="009737F4" w:rsidP="009737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737F4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8"/>
          <w:sz w:val="28"/>
          <w:szCs w:val="28"/>
        </w:rPr>
        <w:t>23.06.2020</w:t>
      </w:r>
      <w:r w:rsidRPr="009737F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9737F4" w:rsidRPr="009737F4" w:rsidRDefault="009737F4" w:rsidP="009737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bCs/>
          <w:spacing w:val="-4"/>
          <w:sz w:val="28"/>
          <w:szCs w:val="28"/>
        </w:rPr>
        <w:t>СХЕМА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37F4">
        <w:rPr>
          <w:rFonts w:ascii="Times New Roman" w:hAnsi="Times New Roman" w:cs="Times New Roman"/>
          <w:bCs/>
          <w:sz w:val="28"/>
          <w:szCs w:val="28"/>
        </w:rPr>
        <w:t>многомандатных</w:t>
      </w:r>
      <w:proofErr w:type="spellEnd"/>
      <w:r w:rsidRPr="009737F4">
        <w:rPr>
          <w:rFonts w:ascii="Times New Roman" w:hAnsi="Times New Roman" w:cs="Times New Roman"/>
          <w:bCs/>
          <w:sz w:val="28"/>
          <w:szCs w:val="28"/>
        </w:rPr>
        <w:t xml:space="preserve"> избирательных округов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bCs/>
          <w:spacing w:val="1"/>
          <w:sz w:val="28"/>
          <w:szCs w:val="28"/>
        </w:rPr>
        <w:t>по выборам депутатов Совета депутатов муниципального образования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7F4">
        <w:rPr>
          <w:rFonts w:ascii="Times New Roman" w:hAnsi="Times New Roman" w:cs="Times New Roman"/>
          <w:bCs/>
          <w:sz w:val="28"/>
          <w:szCs w:val="28"/>
        </w:rPr>
        <w:t>Ключевский сельсовет Беляевского района Оренбургской области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7F4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37F4">
        <w:rPr>
          <w:rFonts w:ascii="Times New Roman" w:hAnsi="Times New Roman" w:cs="Times New Roman"/>
          <w:bCs/>
          <w:sz w:val="28"/>
          <w:szCs w:val="28"/>
        </w:rPr>
        <w:t>Пятимандатный</w:t>
      </w:r>
      <w:proofErr w:type="spellEnd"/>
      <w:r w:rsidRPr="009737F4">
        <w:rPr>
          <w:rFonts w:ascii="Times New Roman" w:hAnsi="Times New Roman" w:cs="Times New Roman"/>
          <w:bCs/>
          <w:sz w:val="28"/>
          <w:szCs w:val="28"/>
        </w:rPr>
        <w:t xml:space="preserve"> избирательный округ № 1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Местонахождение избирательной комиссии муниципального образования Ключевский сельсовет: село  Ключевка, ул. </w:t>
      </w:r>
      <w:proofErr w:type="gramStart"/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>Советская</w:t>
      </w:r>
      <w:proofErr w:type="gramEnd"/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>, 21 здание Ключевского дома культуры</w:t>
      </w:r>
      <w:r w:rsidRPr="009737F4">
        <w:rPr>
          <w:rFonts w:ascii="Times New Roman" w:hAnsi="Times New Roman" w:cs="Times New Roman"/>
          <w:spacing w:val="-5"/>
          <w:sz w:val="28"/>
          <w:szCs w:val="28"/>
        </w:rPr>
        <w:t>. Телефон 8 (35334) 60-</w:t>
      </w:r>
      <w:r>
        <w:rPr>
          <w:rFonts w:ascii="Times New Roman" w:hAnsi="Times New Roman" w:cs="Times New Roman"/>
          <w:spacing w:val="-5"/>
          <w:sz w:val="28"/>
          <w:szCs w:val="28"/>
        </w:rPr>
        <w:t>1-47</w:t>
      </w:r>
      <w:proofErr w:type="gramStart"/>
      <w:r w:rsidRPr="009737F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9737F4"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gramEnd"/>
      <w:r w:rsidRPr="009737F4">
        <w:rPr>
          <w:rFonts w:ascii="Times New Roman" w:hAnsi="Times New Roman" w:cs="Times New Roman"/>
          <w:spacing w:val="5"/>
          <w:sz w:val="28"/>
          <w:szCs w:val="28"/>
        </w:rPr>
        <w:t xml:space="preserve"> состав округа входит село Ключевка.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spacing w:val="-4"/>
          <w:sz w:val="28"/>
          <w:szCs w:val="28"/>
        </w:rPr>
        <w:t xml:space="preserve">Численность избирателей - </w:t>
      </w:r>
      <w:r>
        <w:rPr>
          <w:rFonts w:ascii="Times New Roman" w:hAnsi="Times New Roman" w:cs="Times New Roman"/>
          <w:spacing w:val="-4"/>
          <w:sz w:val="28"/>
          <w:szCs w:val="28"/>
        </w:rPr>
        <w:t>637</w:t>
      </w:r>
    </w:p>
    <w:p w:rsidR="009737F4" w:rsidRDefault="009737F4" w:rsidP="009737F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37F4">
        <w:rPr>
          <w:rFonts w:ascii="Times New Roman" w:hAnsi="Times New Roman" w:cs="Times New Roman"/>
          <w:bCs/>
          <w:sz w:val="28"/>
          <w:szCs w:val="28"/>
        </w:rPr>
        <w:t>Трехмандатный</w:t>
      </w:r>
      <w:proofErr w:type="spellEnd"/>
      <w:r w:rsidRPr="009737F4">
        <w:rPr>
          <w:rFonts w:ascii="Times New Roman" w:hAnsi="Times New Roman" w:cs="Times New Roman"/>
          <w:bCs/>
          <w:sz w:val="28"/>
          <w:szCs w:val="28"/>
        </w:rPr>
        <w:t xml:space="preserve">  избирательный округ № 2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Местонахождение избирательной комиссии муниципального образования Ключевский сельсовет: село  Ключевка, ул. </w:t>
      </w:r>
      <w:proofErr w:type="gramStart"/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>Советская</w:t>
      </w:r>
      <w:proofErr w:type="gramEnd"/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>, 21 здание Ключевского дома культуры</w:t>
      </w:r>
      <w:r w:rsidRPr="009737F4">
        <w:rPr>
          <w:rFonts w:ascii="Times New Roman" w:hAnsi="Times New Roman" w:cs="Times New Roman"/>
          <w:spacing w:val="-5"/>
          <w:sz w:val="28"/>
          <w:szCs w:val="28"/>
        </w:rPr>
        <w:t>. Телефон 8 (35334) 60-</w:t>
      </w:r>
      <w:r>
        <w:rPr>
          <w:rFonts w:ascii="Times New Roman" w:hAnsi="Times New Roman" w:cs="Times New Roman"/>
          <w:spacing w:val="-5"/>
          <w:sz w:val="28"/>
          <w:szCs w:val="28"/>
        </w:rPr>
        <w:t>1-47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spacing w:val="-3"/>
          <w:sz w:val="28"/>
          <w:szCs w:val="28"/>
        </w:rPr>
        <w:t>В состав округа входят: село Старицкое.</w:t>
      </w:r>
      <w:r w:rsidRPr="009737F4">
        <w:rPr>
          <w:rFonts w:ascii="Times New Roman" w:hAnsi="Times New Roman" w:cs="Times New Roman"/>
          <w:spacing w:val="-3"/>
          <w:sz w:val="28"/>
          <w:szCs w:val="28"/>
        </w:rPr>
        <w:br/>
        <w:t xml:space="preserve">          </w:t>
      </w:r>
      <w:r w:rsidRPr="009737F4">
        <w:rPr>
          <w:rFonts w:ascii="Times New Roman" w:hAnsi="Times New Roman" w:cs="Times New Roman"/>
          <w:spacing w:val="-2"/>
          <w:sz w:val="28"/>
          <w:szCs w:val="28"/>
        </w:rPr>
        <w:t>Численность избирателей -</w:t>
      </w:r>
      <w:r w:rsidRPr="00973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307</w:t>
      </w:r>
    </w:p>
    <w:p w:rsidR="009737F4" w:rsidRDefault="009737F4" w:rsidP="009737F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7F4">
        <w:rPr>
          <w:rFonts w:ascii="Times New Roman" w:hAnsi="Times New Roman" w:cs="Times New Roman"/>
          <w:bCs/>
          <w:sz w:val="28"/>
          <w:szCs w:val="28"/>
        </w:rPr>
        <w:t>Двухмандатный  избирательный округ № 3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Местонахождение избирательной комиссии муниципального образования Ключевский сельсовет: село  Ключевка, ул. </w:t>
      </w:r>
      <w:proofErr w:type="gramStart"/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>Советская</w:t>
      </w:r>
      <w:proofErr w:type="gramEnd"/>
      <w:r w:rsidRPr="009737F4">
        <w:rPr>
          <w:rFonts w:ascii="Times New Roman" w:hAnsi="Times New Roman" w:cs="Times New Roman"/>
          <w:b/>
          <w:spacing w:val="-5"/>
          <w:sz w:val="28"/>
          <w:szCs w:val="28"/>
        </w:rPr>
        <w:t>, 21 здание Ключевского дома культуры</w:t>
      </w:r>
      <w:r w:rsidRPr="009737F4">
        <w:rPr>
          <w:rFonts w:ascii="Times New Roman" w:hAnsi="Times New Roman" w:cs="Times New Roman"/>
          <w:spacing w:val="-5"/>
          <w:sz w:val="28"/>
          <w:szCs w:val="28"/>
        </w:rPr>
        <w:t>. Телефон 8 (35334) 60-2-32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737F4">
        <w:rPr>
          <w:rFonts w:ascii="Times New Roman" w:hAnsi="Times New Roman" w:cs="Times New Roman"/>
          <w:spacing w:val="-3"/>
          <w:sz w:val="28"/>
          <w:szCs w:val="28"/>
        </w:rPr>
        <w:t>В   состав   округа входят: село Блюменталь, село Андреевка.</w:t>
      </w:r>
    </w:p>
    <w:p w:rsidR="009737F4" w:rsidRPr="009737F4" w:rsidRDefault="009737F4" w:rsidP="009737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737F4">
        <w:rPr>
          <w:rFonts w:ascii="Times New Roman" w:hAnsi="Times New Roman" w:cs="Times New Roman"/>
          <w:spacing w:val="-3"/>
          <w:sz w:val="28"/>
          <w:szCs w:val="28"/>
        </w:rPr>
        <w:t>Числ</w:t>
      </w:r>
      <w:r w:rsidRPr="009737F4">
        <w:rPr>
          <w:rFonts w:ascii="Times New Roman" w:hAnsi="Times New Roman" w:cs="Times New Roman"/>
          <w:spacing w:val="-2"/>
          <w:sz w:val="28"/>
          <w:szCs w:val="28"/>
        </w:rPr>
        <w:t>енность избирателей -</w:t>
      </w:r>
      <w:r w:rsidRPr="00973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4DB5" w:rsidRDefault="00954DB5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725"/>
            <wp:effectExtent l="19050" t="0" r="3175" b="0"/>
            <wp:docPr id="1" name="Рисунок 1" descr="C:\Users\GARTMAN\Pictures\2020-06-23 приложение 2\при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MAN\Pictures\2020-06-23 приложение 2\при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C4ECD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ADC3CE8"/>
    <w:multiLevelType w:val="hybridMultilevel"/>
    <w:tmpl w:val="BEB25460"/>
    <w:lvl w:ilvl="0" w:tplc="44524DC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037B"/>
    <w:rsid w:val="00020756"/>
    <w:rsid w:val="000C3163"/>
    <w:rsid w:val="00101E87"/>
    <w:rsid w:val="00153F01"/>
    <w:rsid w:val="00162B6F"/>
    <w:rsid w:val="00196E49"/>
    <w:rsid w:val="001E4701"/>
    <w:rsid w:val="001F114B"/>
    <w:rsid w:val="001F6527"/>
    <w:rsid w:val="00282660"/>
    <w:rsid w:val="002A7E62"/>
    <w:rsid w:val="0030052A"/>
    <w:rsid w:val="00316EE6"/>
    <w:rsid w:val="0045449A"/>
    <w:rsid w:val="004771FF"/>
    <w:rsid w:val="005505BA"/>
    <w:rsid w:val="0058350C"/>
    <w:rsid w:val="00593ACD"/>
    <w:rsid w:val="00687B28"/>
    <w:rsid w:val="006A0D01"/>
    <w:rsid w:val="006C27F9"/>
    <w:rsid w:val="006C4AF5"/>
    <w:rsid w:val="007126F9"/>
    <w:rsid w:val="007B28F9"/>
    <w:rsid w:val="007D2F91"/>
    <w:rsid w:val="007E67FB"/>
    <w:rsid w:val="00857F75"/>
    <w:rsid w:val="009206B9"/>
    <w:rsid w:val="00954DB5"/>
    <w:rsid w:val="009737F4"/>
    <w:rsid w:val="00993BFB"/>
    <w:rsid w:val="009A4E9F"/>
    <w:rsid w:val="009F6FA8"/>
    <w:rsid w:val="00A25F2C"/>
    <w:rsid w:val="00B249DA"/>
    <w:rsid w:val="00B50AA6"/>
    <w:rsid w:val="00B6160E"/>
    <w:rsid w:val="00BC31B3"/>
    <w:rsid w:val="00BC4ECD"/>
    <w:rsid w:val="00BF0629"/>
    <w:rsid w:val="00C521B5"/>
    <w:rsid w:val="00C626C7"/>
    <w:rsid w:val="00CF68F4"/>
    <w:rsid w:val="00D35CDE"/>
    <w:rsid w:val="00E0203C"/>
    <w:rsid w:val="00E329C6"/>
    <w:rsid w:val="00E418AA"/>
    <w:rsid w:val="00E97875"/>
    <w:rsid w:val="00EF5865"/>
    <w:rsid w:val="00F1037B"/>
    <w:rsid w:val="00F52BBF"/>
    <w:rsid w:val="00F8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A"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93A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3AC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9880-A02D-4A34-B41B-6E3A7C0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GARTMAN</cp:lastModifiedBy>
  <cp:revision>4</cp:revision>
  <cp:lastPrinted>2020-06-23T11:47:00Z</cp:lastPrinted>
  <dcterms:created xsi:type="dcterms:W3CDTF">2020-06-23T10:57:00Z</dcterms:created>
  <dcterms:modified xsi:type="dcterms:W3CDTF">2020-06-23T11:47:00Z</dcterms:modified>
</cp:coreProperties>
</file>