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1547"/>
        <w:gridCol w:w="3792"/>
      </w:tblGrid>
      <w:tr w:rsidR="005E0631" w:rsidTr="005E0631">
        <w:trPr>
          <w:trHeight w:val="3795"/>
        </w:trPr>
        <w:tc>
          <w:tcPr>
            <w:tcW w:w="4515" w:type="dxa"/>
            <w:shd w:val="clear" w:color="auto" w:fill="auto"/>
          </w:tcPr>
          <w:p w:rsidR="005E0631" w:rsidRDefault="005E0631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5E0631" w:rsidRDefault="005E0631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E0631" w:rsidRDefault="005E0631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E0631" w:rsidRDefault="005E0631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5E0631" w:rsidRDefault="005E0631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E0631" w:rsidRDefault="005E0631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5E0631" w:rsidRDefault="005E0631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31" w:rsidRDefault="005E0631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E0631" w:rsidRDefault="005E0631" w:rsidP="008E49DB">
            <w:pPr>
              <w:pStyle w:val="Heading1"/>
              <w:jc w:val="center"/>
              <w:rPr>
                <w:color w:val="000000"/>
              </w:rPr>
            </w:pPr>
          </w:p>
          <w:p w:rsidR="005E0631" w:rsidRDefault="005E0631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5E0631" w:rsidRDefault="005E0631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5E0631" w:rsidRDefault="005E0631" w:rsidP="008E49DB">
            <w:pPr>
              <w:pStyle w:val="Heading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b w:val="0"/>
                <w:sz w:val="28"/>
                <w:szCs w:val="28"/>
              </w:rPr>
              <w:t>20.02.2021 №  22</w:t>
            </w:r>
          </w:p>
        </w:tc>
        <w:tc>
          <w:tcPr>
            <w:tcW w:w="1547" w:type="dxa"/>
            <w:shd w:val="clear" w:color="auto" w:fill="auto"/>
          </w:tcPr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  <w:p w:rsidR="005E0631" w:rsidRDefault="005E0631" w:rsidP="005E0631">
            <w:pPr>
              <w:pStyle w:val="Heading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792" w:type="dxa"/>
            <w:vMerge w:val="restart"/>
            <w:shd w:val="clear" w:color="auto" w:fill="auto"/>
          </w:tcPr>
          <w:p w:rsidR="005E0631" w:rsidRDefault="005E0631" w:rsidP="003864F0">
            <w:pPr>
              <w:pStyle w:val="Heading1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5E0631" w:rsidTr="005E0631">
        <w:trPr>
          <w:trHeight w:val="2175"/>
        </w:trPr>
        <w:tc>
          <w:tcPr>
            <w:tcW w:w="6062" w:type="dxa"/>
            <w:gridSpan w:val="2"/>
            <w:shd w:val="clear" w:color="auto" w:fill="auto"/>
          </w:tcPr>
          <w:p w:rsidR="005E0631" w:rsidRDefault="005E0631" w:rsidP="008E49DB">
            <w:pPr>
              <w:spacing w:after="0" w:line="240" w:lineRule="auto"/>
              <w:rPr>
                <w:lang w:eastAsia="ru-RU"/>
              </w:rPr>
            </w:pPr>
          </w:p>
          <w:p w:rsidR="005E0631" w:rsidRDefault="005E0631" w:rsidP="008E49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РСД № 12 от  22.12.2020 «О бюджете муниципального образования Ключевский сельсовет на 2021 год и плановый период 2022-2023 годов»</w:t>
            </w:r>
          </w:p>
        </w:tc>
        <w:tc>
          <w:tcPr>
            <w:tcW w:w="3792" w:type="dxa"/>
            <w:vMerge/>
            <w:shd w:val="clear" w:color="auto" w:fill="auto"/>
          </w:tcPr>
          <w:p w:rsidR="005E0631" w:rsidRDefault="005E0631" w:rsidP="008E49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7434A3" w:rsidRPr="005E0631" w:rsidRDefault="005E0631" w:rsidP="005E0631">
      <w:pPr>
        <w:pStyle w:val="ac"/>
        <w:jc w:val="both"/>
        <w:rPr>
          <w:rFonts w:ascii="Times New Roman" w:hAnsi="Times New Roman"/>
          <w:kern w:val="2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34A3" w:rsidRPr="005E0631">
        <w:rPr>
          <w:rFonts w:ascii="Times New Roman" w:hAnsi="Times New Roman"/>
          <w:sz w:val="28"/>
          <w:szCs w:val="28"/>
        </w:rPr>
        <w:t>С</w:t>
      </w:r>
      <w:r w:rsidR="007434A3" w:rsidRPr="005E0631">
        <w:rPr>
          <w:rFonts w:ascii="Times New Roman" w:hAnsi="Times New Roman"/>
          <w:kern w:val="2"/>
          <w:sz w:val="28"/>
          <w:szCs w:val="28"/>
          <w:lang w:bidi="en-US"/>
        </w:rPr>
        <w:t>овет депутатов решил:</w:t>
      </w:r>
    </w:p>
    <w:p w:rsidR="007434A3" w:rsidRPr="005E0631" w:rsidRDefault="007434A3" w:rsidP="005E0631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 xml:space="preserve">Внести в решение Совета депутатов №12 от 22 декабря 2020 года  «О бюджете на 2021 год и на плановый период 2022 и 2023 годов»  следующие изменения: </w:t>
      </w:r>
    </w:p>
    <w:p w:rsidR="007434A3" w:rsidRPr="005E0631" w:rsidRDefault="003920C4" w:rsidP="005E0631">
      <w:pPr>
        <w:pStyle w:val="ac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О</w:t>
      </w:r>
      <w:r w:rsidR="007434A3" w:rsidRPr="005E0631">
        <w:rPr>
          <w:rFonts w:ascii="Times New Roman" w:hAnsi="Times New Roman"/>
          <w:sz w:val="28"/>
          <w:szCs w:val="28"/>
        </w:rPr>
        <w:t xml:space="preserve">б уточнении бюджета муниципального образования Ключевский сельсовет в связи с направлением остатка муниципального дорожного фонда, не использованного в 2020 году, на увеличение бюджетных ассигнований муниципального дорожного фонда в очередном финансовом году. </w:t>
      </w:r>
      <w:r w:rsidR="007434A3" w:rsidRPr="005E0631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</w:p>
    <w:p w:rsidR="007434A3" w:rsidRPr="005E0631" w:rsidRDefault="007434A3" w:rsidP="005E063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в статье 1:</w:t>
      </w:r>
    </w:p>
    <w:p w:rsidR="007434A3" w:rsidRPr="005E0631" w:rsidRDefault="007434A3" w:rsidP="005E063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в пункте 1  слова «8021,2 тыс. рублей» заменить словами «8569,0 тыс.     рублей»;</w:t>
      </w:r>
    </w:p>
    <w:p w:rsidR="008E49DB" w:rsidRPr="005E0631" w:rsidRDefault="007434A3" w:rsidP="005E063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 xml:space="preserve">           в пункте 2 слова «547,8тыс. рублей» заменить словами «0,0 тыс. рублей.</w:t>
      </w:r>
    </w:p>
    <w:p w:rsidR="003920C4" w:rsidRPr="005E0631" w:rsidRDefault="003920C4" w:rsidP="005E063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920C4" w:rsidRPr="005E0631" w:rsidRDefault="003920C4" w:rsidP="003864F0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Pr="005E0631">
        <w:rPr>
          <w:rFonts w:ascii="Times New Roman" w:hAnsi="Times New Roman"/>
          <w:spacing w:val="-2"/>
          <w:sz w:val="28"/>
          <w:szCs w:val="28"/>
        </w:rPr>
        <w:t xml:space="preserve"> распределение расходов  бюджета сельского поселения на 2021 год и плановый период 2022 - 2023 годов по разделам и подразде</w:t>
      </w:r>
      <w:r w:rsidRPr="005E0631">
        <w:rPr>
          <w:rFonts w:ascii="Times New Roman" w:hAnsi="Times New Roman"/>
          <w:spacing w:val="-2"/>
          <w:sz w:val="28"/>
          <w:szCs w:val="28"/>
        </w:rPr>
        <w:softHyphen/>
      </w:r>
      <w:r w:rsidRPr="005E0631">
        <w:rPr>
          <w:rFonts w:ascii="Times New Roman" w:hAnsi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5E0631">
        <w:rPr>
          <w:rFonts w:ascii="Times New Roman" w:hAnsi="Times New Roman"/>
          <w:spacing w:val="-2"/>
          <w:sz w:val="28"/>
          <w:szCs w:val="28"/>
        </w:rPr>
        <w:t>к настоящему Решению.</w:t>
      </w:r>
    </w:p>
    <w:p w:rsidR="003920C4" w:rsidRPr="005E0631" w:rsidRDefault="003920C4" w:rsidP="003864F0">
      <w:pPr>
        <w:pStyle w:val="ac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Утвердить приложение №</w:t>
      </w:r>
      <w:r w:rsidR="003864F0">
        <w:rPr>
          <w:rFonts w:ascii="Times New Roman" w:hAnsi="Times New Roman"/>
          <w:sz w:val="28"/>
          <w:szCs w:val="28"/>
        </w:rPr>
        <w:t xml:space="preserve"> </w:t>
      </w:r>
      <w:r w:rsidRPr="005E0631">
        <w:rPr>
          <w:rFonts w:ascii="Times New Roman" w:hAnsi="Times New Roman"/>
          <w:sz w:val="28"/>
          <w:szCs w:val="28"/>
        </w:rPr>
        <w:t xml:space="preserve">7 </w:t>
      </w:r>
      <w:r w:rsidRPr="005E0631">
        <w:rPr>
          <w:rFonts w:ascii="Times New Roman" w:hAnsi="Times New Roman"/>
          <w:b/>
          <w:sz w:val="28"/>
          <w:szCs w:val="28"/>
        </w:rPr>
        <w:t>«</w:t>
      </w:r>
      <w:r w:rsidRPr="005E0631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МО Ключевский  сельсовет  на 2021 год и плановый период 2022 и 2023 годов» с изменениями показателей ведомственной структуры расходов бюджета поселения,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3920C4" w:rsidRPr="005E0631" w:rsidRDefault="003920C4" w:rsidP="003864F0">
      <w:pPr>
        <w:pStyle w:val="ac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Pr="005E0631">
        <w:rPr>
          <w:rFonts w:ascii="Times New Roman" w:hAnsi="Times New Roman"/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2021 год и плановый </w:t>
      </w:r>
      <w:r w:rsidRPr="005E0631">
        <w:rPr>
          <w:rFonts w:ascii="Times New Roman" w:hAnsi="Times New Roman"/>
          <w:spacing w:val="-2"/>
          <w:sz w:val="28"/>
          <w:szCs w:val="28"/>
        </w:rPr>
        <w:lastRenderedPageBreak/>
        <w:t>период 2022 и 2023 годов по разделам и подразде</w:t>
      </w:r>
      <w:r w:rsidRPr="005E0631">
        <w:rPr>
          <w:rFonts w:ascii="Times New Roman" w:hAnsi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Pr="005E0631">
        <w:rPr>
          <w:rFonts w:ascii="Times New Roman" w:hAnsi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Pr="005E0631">
        <w:rPr>
          <w:rFonts w:ascii="Times New Roman" w:hAnsi="Times New Roman"/>
          <w:spacing w:val="-2"/>
          <w:sz w:val="28"/>
          <w:szCs w:val="28"/>
        </w:rPr>
        <w:t>Решения</w:t>
      </w:r>
      <w:r w:rsidRPr="005E0631">
        <w:rPr>
          <w:rFonts w:ascii="Times New Roman" w:hAnsi="Times New Roman"/>
          <w:spacing w:val="-1"/>
          <w:sz w:val="28"/>
          <w:szCs w:val="28"/>
        </w:rPr>
        <w:t>, согласно при</w:t>
      </w:r>
      <w:r w:rsidRPr="005E0631">
        <w:rPr>
          <w:rFonts w:ascii="Times New Roman" w:hAnsi="Times New Roman"/>
          <w:spacing w:val="-1"/>
          <w:sz w:val="28"/>
          <w:szCs w:val="28"/>
        </w:rPr>
        <w:softHyphen/>
      </w:r>
      <w:r w:rsidRPr="005E0631">
        <w:rPr>
          <w:rFonts w:ascii="Times New Roman" w:hAnsi="Times New Roman"/>
          <w:spacing w:val="-2"/>
          <w:sz w:val="28"/>
          <w:szCs w:val="28"/>
        </w:rPr>
        <w:t>ложению № 8 к настоящему Решению.</w:t>
      </w:r>
    </w:p>
    <w:p w:rsidR="003920C4" w:rsidRPr="005E0631" w:rsidRDefault="003920C4" w:rsidP="003864F0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 согласно приложению №13 к настоящему Решению.</w:t>
      </w:r>
    </w:p>
    <w:p w:rsidR="003920C4" w:rsidRPr="005E0631" w:rsidRDefault="003920C4" w:rsidP="003864F0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  бюджетную комиссию.</w:t>
      </w:r>
    </w:p>
    <w:p w:rsidR="003920C4" w:rsidRPr="005E0631" w:rsidRDefault="003920C4" w:rsidP="003864F0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 xml:space="preserve"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2021 года.  </w:t>
      </w:r>
    </w:p>
    <w:p w:rsidR="003920C4" w:rsidRPr="005E0631" w:rsidRDefault="003920C4" w:rsidP="005E0631">
      <w:pPr>
        <w:pStyle w:val="ac"/>
        <w:jc w:val="both"/>
        <w:rPr>
          <w:rFonts w:ascii="Times New Roman" w:hAnsi="Times New Roman"/>
          <w:kern w:val="2"/>
          <w:sz w:val="28"/>
          <w:szCs w:val="28"/>
          <w:lang w:bidi="en-US"/>
        </w:rPr>
      </w:pPr>
    </w:p>
    <w:p w:rsidR="00061837" w:rsidRPr="005E0631" w:rsidRDefault="00061837" w:rsidP="005E0631">
      <w:pPr>
        <w:pStyle w:val="ac"/>
        <w:jc w:val="both"/>
        <w:rPr>
          <w:rFonts w:ascii="Times New Roman" w:hAnsi="Times New Roman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7"/>
      </w:tblGrid>
      <w:tr w:rsidR="00061837" w:rsidTr="003864F0">
        <w:tc>
          <w:tcPr>
            <w:tcW w:w="5245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677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 w:rsidP="003864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3864F0" w:rsidRDefault="003864F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5495" w:type="dxa"/>
        <w:tblLook w:val="04A0"/>
      </w:tblPr>
      <w:tblGrid>
        <w:gridCol w:w="5495"/>
      </w:tblGrid>
      <w:tr w:rsidR="003864F0" w:rsidTr="003864F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4F0" w:rsidRDefault="003864F0" w:rsidP="003864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3864F0" w:rsidRDefault="003864F0" w:rsidP="003864F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864F0" w:rsidRDefault="003864F0" w:rsidP="003864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246"/>
      </w:tblGrid>
      <w:tr w:rsidR="003864F0" w:rsidTr="003864F0">
        <w:tc>
          <w:tcPr>
            <w:tcW w:w="4927" w:type="dxa"/>
          </w:tcPr>
          <w:p w:rsidR="003864F0" w:rsidRDefault="003864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246" w:type="dxa"/>
          </w:tcPr>
          <w:p w:rsidR="003864F0" w:rsidRDefault="003864F0" w:rsidP="003864F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к решению Совета депутатов МО Ключевский сельсовет  </w:t>
            </w:r>
          </w:p>
          <w:p w:rsidR="003864F0" w:rsidRDefault="003864F0" w:rsidP="003864F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2021-2023 № 22 от 20.02.2021</w:t>
            </w:r>
          </w:p>
          <w:p w:rsidR="003864F0" w:rsidRDefault="003864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3864F0" w:rsidRDefault="003864F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Источники  внутреннего финансирования</w:t>
      </w:r>
    </w:p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2021-2023 г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tbl>
      <w:tblPr>
        <w:tblW w:w="10206" w:type="dxa"/>
        <w:tblInd w:w="108" w:type="dxa"/>
        <w:tblLook w:val="04A0"/>
      </w:tblPr>
      <w:tblGrid>
        <w:gridCol w:w="3118"/>
        <w:gridCol w:w="3828"/>
        <w:gridCol w:w="1134"/>
        <w:gridCol w:w="1134"/>
        <w:gridCol w:w="992"/>
      </w:tblGrid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3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3864F0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Default="0038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Default="0038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Default="0038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Default="0038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Default="0038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Default="0038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Default="0038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F0" w:rsidRDefault="00386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061837" w:rsidTr="003864F0">
        <w:tc>
          <w:tcPr>
            <w:tcW w:w="4786" w:type="dxa"/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shd w:val="clear" w:color="auto" w:fill="auto"/>
          </w:tcPr>
          <w:p w:rsidR="00061837" w:rsidRDefault="0022201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риложение № 6 к решению Совета депутатов МО Ключевский сельсовет  </w:t>
            </w:r>
          </w:p>
          <w:p w:rsidR="00BE229C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  <w:r w:rsidR="0086196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                                                                                                                 Ключевский сельсовет на 2021-2023 год»</w:t>
            </w:r>
          </w:p>
          <w:p w:rsidR="00061837" w:rsidRDefault="003864F0" w:rsidP="003864F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  <w:r w:rsidR="00BE229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20.02.2021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061837" w:rsidRDefault="00765627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2021 и плановый период 2022- 2023 гг  по разделам и подразделам расходов классификации расходов бюджетов</w:t>
      </w:r>
    </w:p>
    <w:p w:rsidR="00061837" w:rsidRDefault="008A6508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ыс.руб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10158" w:type="dxa"/>
        <w:tblInd w:w="15" w:type="dxa"/>
        <w:tblLook w:val="04A0"/>
      </w:tblPr>
      <w:tblGrid>
        <w:gridCol w:w="802"/>
        <w:gridCol w:w="6379"/>
        <w:gridCol w:w="992"/>
        <w:gridCol w:w="992"/>
        <w:gridCol w:w="993"/>
      </w:tblGrid>
      <w:tr w:rsidR="00061837" w:rsidTr="00F34080">
        <w:trPr>
          <w:trHeight w:val="34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3864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061837" w:rsidTr="00F34080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3864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2493,9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061837" w:rsidTr="00F34080">
        <w:trPr>
          <w:trHeight w:val="36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061837" w:rsidTr="00F34080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61837" w:rsidTr="00F34080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061837" w:rsidTr="00F34080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F34080">
        <w:trPr>
          <w:trHeight w:val="3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F34080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61837" w:rsidTr="00F34080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F34080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F34080">
        <w:trPr>
          <w:trHeight w:val="44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61837" w:rsidTr="00F34080">
        <w:trPr>
          <w:trHeight w:val="403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E4721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безопастность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E4721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D379A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F34080">
        <w:trPr>
          <w:trHeight w:val="4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631,9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061837" w:rsidTr="00F34080">
        <w:trPr>
          <w:trHeight w:val="31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611,9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61837" w:rsidTr="00F34080">
        <w:trPr>
          <w:trHeight w:val="5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61837" w:rsidTr="00F34080">
        <w:trPr>
          <w:trHeight w:val="23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061837" w:rsidTr="00F34080">
        <w:trPr>
          <w:trHeight w:val="25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061837" w:rsidTr="00F34080">
        <w:trPr>
          <w:trHeight w:val="26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D93BE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61837" w:rsidTr="00F34080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F34080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F34080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3812CF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F34080">
        <w:trPr>
          <w:trHeight w:val="25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0801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F34080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061837" w:rsidTr="00F34080">
        <w:trPr>
          <w:trHeight w:val="3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061837" w:rsidTr="00F34080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061837" w:rsidTr="00F34080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F34080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506B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rPr>
          <w:sz w:val="28"/>
          <w:szCs w:val="28"/>
        </w:rPr>
        <w:sectPr w:rsidR="00061837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5803" w:type="dxa"/>
        <w:jc w:val="right"/>
        <w:tblLook w:val="04A0"/>
      </w:tblPr>
      <w:tblGrid>
        <w:gridCol w:w="5803"/>
      </w:tblGrid>
      <w:tr w:rsidR="00061837" w:rsidTr="00F34080">
        <w:trPr>
          <w:trHeight w:val="1701"/>
          <w:jc w:val="right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7 к решению Совета депутатов МО Ключевский сельсовет о внесении изменений «О бюджете   муниципального образования                                                                                                                 Ключевский сельсовет на 2021-2023 год» </w:t>
            </w:r>
          </w:p>
          <w:p w:rsidR="00BE229C" w:rsidRDefault="00F34080" w:rsidP="00F34080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  <w:r w:rsidR="00BE229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E229C">
              <w:rPr>
                <w:rFonts w:ascii="Times New Roman" w:hAnsi="Times New Roman"/>
                <w:sz w:val="28"/>
                <w:szCs w:val="28"/>
              </w:rPr>
              <w:t>.02.2021</w:t>
            </w:r>
          </w:p>
        </w:tc>
      </w:tr>
    </w:tbl>
    <w:p w:rsidR="00061837" w:rsidRDefault="0006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37" w:rsidRDefault="00765627" w:rsidP="00F34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на 2021  и плановый период  2022  -2023 гг</w:t>
      </w:r>
    </w:p>
    <w:p w:rsidR="00061837" w:rsidRDefault="005506B5" w:rsidP="00F34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тыс.руб </w:t>
      </w:r>
    </w:p>
    <w:tbl>
      <w:tblPr>
        <w:tblStyle w:val="af5"/>
        <w:tblW w:w="15417" w:type="dxa"/>
        <w:tblLook w:val="04A0"/>
      </w:tblPr>
      <w:tblGrid>
        <w:gridCol w:w="108"/>
        <w:gridCol w:w="7371"/>
        <w:gridCol w:w="851"/>
        <w:gridCol w:w="567"/>
        <w:gridCol w:w="850"/>
        <w:gridCol w:w="426"/>
        <w:gridCol w:w="1417"/>
        <w:gridCol w:w="709"/>
        <w:gridCol w:w="992"/>
        <w:gridCol w:w="992"/>
        <w:gridCol w:w="851"/>
        <w:gridCol w:w="142"/>
        <w:gridCol w:w="141"/>
      </w:tblGrid>
      <w:tr w:rsidR="00F34080" w:rsidTr="00F34080">
        <w:trPr>
          <w:gridBefore w:val="1"/>
          <w:wBefore w:w="108" w:type="dxa"/>
          <w:trHeight w:val="419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06183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F340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  <w:jc w:val="center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F34080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2493,9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="00F34080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="00F34080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</w:t>
            </w: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303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741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F34080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</w:t>
            </w:r>
            <w:r w:rsid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512,2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399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339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318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31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34080" w:rsidTr="00F34080">
        <w:trPr>
          <w:gridBefore w:val="1"/>
          <w:wBefore w:w="108" w:type="dxa"/>
          <w:trHeight w:val="43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D379A6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</w:t>
            </w:r>
            <w:r w:rsid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характера,</w:t>
            </w:r>
            <w:r w:rsid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пожарная безопас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D379A6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D379A6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D379A6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765627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D379A6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</w:t>
            </w:r>
            <w:r w:rsidR="00765627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D379A6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2020-2024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D379A6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</w:t>
            </w:r>
            <w:r w:rsidR="00D379A6"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F34080" w:rsidRDefault="00D379A6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D379A6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D379A6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765627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Pr="00F34080" w:rsidRDefault="0035452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Pr="00F34080" w:rsidRDefault="0035452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Pr="00F34080" w:rsidRDefault="0035452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Pr="00F34080" w:rsidRDefault="0035452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Pr="00F34080" w:rsidRDefault="0035452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Pr="00F34080" w:rsidRDefault="0035452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452C" w:rsidRPr="00F34080" w:rsidRDefault="0035452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5452C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5452C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5452C" w:rsidRDefault="0035452C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373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2631,9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D93BEA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411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2631,9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D93BEA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2611,9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D93BEA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03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2611,9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D93BEA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1290,9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D93BEA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1290,9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D93BEA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1781,0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Коммунальное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340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340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390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D93BEA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D93BEA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90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147E" w:rsidRPr="00F34080" w:rsidRDefault="0075147E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5147E" w:rsidRDefault="0075147E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430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</w:t>
            </w: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1144,4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1144,4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  <w:trHeight w:val="14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F34080" w:rsidTr="00F34080">
        <w:trPr>
          <w:gridBefore w:val="1"/>
          <w:wBefore w:w="108" w:type="dxa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Pr="00F34080" w:rsidRDefault="00C961A5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61A5" w:rsidRDefault="00C961A5">
            <w:pPr>
              <w:spacing w:after="0" w:line="240" w:lineRule="auto"/>
            </w:pPr>
          </w:p>
        </w:tc>
      </w:tr>
      <w:tr w:rsidR="00C961A5" w:rsidTr="00F34080">
        <w:trPr>
          <w:gridAfter w:val="1"/>
          <w:wAfter w:w="141" w:type="dxa"/>
          <w:trHeight w:val="183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1A5" w:rsidRDefault="00C961A5" w:rsidP="00A4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A4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A4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A4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A4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A4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A4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5" w:rsidRDefault="00C961A5" w:rsidP="00F340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7.1 к  решению Совета депутатов  МО  Ключевский сельсовет                                                                          «О бюджете  муниципального образования Ключевский сельсовет                                                               на 2021-2023 год»  № </w:t>
            </w:r>
            <w:r w:rsidR="00F340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40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3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3A0E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137B3" w:rsidRDefault="009137B3" w:rsidP="0091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ведомственной структуры расходов бюджета поселения на 202</w:t>
      </w:r>
      <w:r w:rsidR="00A44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4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44A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37B3" w:rsidRDefault="00A44A33" w:rsidP="0091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137B3">
        <w:rPr>
          <w:rFonts w:ascii="Times New Roman" w:hAnsi="Times New Roman" w:cs="Times New Roman"/>
          <w:sz w:val="28"/>
          <w:szCs w:val="28"/>
        </w:rPr>
        <w:t>тыс.рублей</w:t>
      </w:r>
    </w:p>
    <w:tbl>
      <w:tblPr>
        <w:tblW w:w="15594" w:type="dxa"/>
        <w:tblInd w:w="-318" w:type="dxa"/>
        <w:tblLook w:val="04A0"/>
      </w:tblPr>
      <w:tblGrid>
        <w:gridCol w:w="8528"/>
        <w:gridCol w:w="707"/>
        <w:gridCol w:w="565"/>
        <w:gridCol w:w="706"/>
        <w:gridCol w:w="1956"/>
        <w:gridCol w:w="705"/>
        <w:gridCol w:w="847"/>
        <w:gridCol w:w="790"/>
        <w:gridCol w:w="790"/>
      </w:tblGrid>
      <w:tr w:rsidR="00A44A33" w:rsidTr="008A6508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A44A33" w:rsidTr="008A6508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P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A33">
              <w:rPr>
                <w:rFonts w:ascii="Times New Roman" w:hAnsi="Times New Roman"/>
                <w:sz w:val="28"/>
                <w:szCs w:val="28"/>
              </w:rPr>
              <w:t>+416,4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44A33" w:rsidTr="008A6508">
        <w:trPr>
          <w:trHeight w:val="347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Pr="00F34080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r w:rsidR="00F34080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Pr="00A44A33" w:rsidRDefault="00A44A33" w:rsidP="0075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33">
              <w:rPr>
                <w:rFonts w:ascii="Times New Roman" w:hAnsi="Times New Roman" w:cs="Times New Roman"/>
                <w:sz w:val="28"/>
                <w:szCs w:val="28"/>
              </w:rPr>
              <w:t>+416,4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44A33" w:rsidTr="008A6508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Pr="00A44A33" w:rsidRDefault="00A44A33" w:rsidP="0075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33">
              <w:rPr>
                <w:rFonts w:ascii="Times New Roman" w:hAnsi="Times New Roman" w:cs="Times New Roman"/>
                <w:sz w:val="28"/>
                <w:szCs w:val="28"/>
              </w:rPr>
              <w:t>+416,4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44A33" w:rsidTr="008A6508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508" w:rsidRDefault="008A6508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Pr="00A44A33" w:rsidRDefault="00A44A33" w:rsidP="0075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33">
              <w:rPr>
                <w:rFonts w:ascii="Times New Roman" w:hAnsi="Times New Roman" w:cs="Times New Roman"/>
                <w:sz w:val="28"/>
                <w:szCs w:val="28"/>
              </w:rPr>
              <w:t>+416,4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P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A6508" w:rsidRP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44A33" w:rsidTr="008A6508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P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A33">
              <w:rPr>
                <w:rFonts w:ascii="Times New Roman" w:hAnsi="Times New Roman"/>
                <w:sz w:val="28"/>
                <w:szCs w:val="28"/>
              </w:rPr>
              <w:t>+416,4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44A33" w:rsidTr="008A6508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Pr="005506B5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+416,4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44A33" w:rsidTr="008A6508">
        <w:trPr>
          <w:trHeight w:val="411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+131,4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A33" w:rsidTr="008A6508">
        <w:trPr>
          <w:trHeight w:val="411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A44A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+131,4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A44A33" w:rsidTr="008A6508">
        <w:trPr>
          <w:trHeight w:val="411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A44A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+131,4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A44A33" w:rsidTr="008A6508">
        <w:trPr>
          <w:trHeight w:val="411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33" w:rsidRDefault="00A44A33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A44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+547,8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4A33" w:rsidRDefault="00A44A3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</w:tbl>
    <w:p w:rsidR="00061837" w:rsidRDefault="00061837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tbl>
      <w:tblPr>
        <w:tblStyle w:val="af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061837" w:rsidTr="00F34080">
        <w:trPr>
          <w:trHeight w:val="1832"/>
        </w:trPr>
        <w:tc>
          <w:tcPr>
            <w:tcW w:w="10172" w:type="dxa"/>
            <w:shd w:val="clear" w:color="auto" w:fill="auto"/>
          </w:tcPr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61837" w:rsidRDefault="0076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к  решению Совета депутатов  МО  Ключевский сельсовет  </w:t>
            </w:r>
          </w:p>
          <w:p w:rsidR="00061837" w:rsidRDefault="00765627" w:rsidP="00F3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Ключевский сельсовет на 2021-2023г.   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4080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4080"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</w:tbl>
    <w:p w:rsidR="00061837" w:rsidRDefault="00765627">
      <w:pPr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сельсовета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</w:rPr>
        <w:t>и не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</w:p>
    <w:p w:rsidR="00061837" w:rsidRDefault="00861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тыс.руб </w:t>
      </w:r>
    </w:p>
    <w:tbl>
      <w:tblPr>
        <w:tblW w:w="16870" w:type="dxa"/>
        <w:tblInd w:w="-176" w:type="dxa"/>
        <w:tblLook w:val="04A0"/>
      </w:tblPr>
      <w:tblGrid>
        <w:gridCol w:w="8506"/>
        <w:gridCol w:w="560"/>
        <w:gridCol w:w="574"/>
        <w:gridCol w:w="1983"/>
        <w:gridCol w:w="709"/>
        <w:gridCol w:w="992"/>
        <w:gridCol w:w="1133"/>
        <w:gridCol w:w="992"/>
        <w:gridCol w:w="495"/>
        <w:gridCol w:w="926"/>
      </w:tblGrid>
      <w:tr w:rsidR="00061837" w:rsidRPr="00F34080" w:rsidTr="007D4EBF">
        <w:trPr>
          <w:trHeight w:val="390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BE229C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2493,9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="00F34080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="00F34080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1745,6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rPr>
          <w:trHeight w:val="741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512,2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  <w:r w:rsid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 xml:space="preserve">Проведение регистрации прав на объекты </w:t>
            </w: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F34080" w:rsidTr="007D4EBF">
        <w:trPr>
          <w:trHeight w:val="359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765627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F34080" w:rsidRDefault="00061837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359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пожарная безопас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ность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359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2020-2024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82400 00000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359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359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359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75147E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Национальная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2631,9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411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C474C4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C474C4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2611,9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74C4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2611,9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03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2611,9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1290,9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</w:t>
            </w:r>
            <w:r w:rsidR="00C474C4" w:rsidRPr="00F34080">
              <w:rPr>
                <w:rFonts w:ascii="Times New Roman" w:hAnsi="Times New Roman"/>
                <w:sz w:val="28"/>
                <w:szCs w:val="28"/>
              </w:rPr>
              <w:t>29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621,3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340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340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F34080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3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961A5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474C4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90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474C4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C474C4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4C4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F34080" w:rsidRDefault="00C474C4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74C4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74C4" w:rsidRPr="00F34080" w:rsidRDefault="00C474C4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74C4" w:rsidRPr="00F34080" w:rsidRDefault="00C474C4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C474C4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C474C4" w:rsidRPr="00F34080" w:rsidRDefault="00C474C4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430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F3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F3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F3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F3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F3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144,4</w:t>
            </w:r>
          </w:p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601,</w:t>
            </w:r>
            <w:r w:rsidR="00D93BEA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</w:rPr>
              <w:t>144,4</w:t>
            </w:r>
          </w:p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601,</w:t>
            </w:r>
            <w:r w:rsidR="00D93BEA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испорт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3408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195,</w:t>
            </w:r>
            <w:r w:rsidR="00D93BEA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F34080" w:rsidTr="007D4EBF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781</w:t>
            </w:r>
            <w:r w:rsidR="00D93BEA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93BEA"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34080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  <w:tc>
          <w:tcPr>
            <w:tcW w:w="495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F34080" w:rsidRDefault="004E623C" w:rsidP="00F340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6183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7D4EBF" w:rsidTr="007D4EBF">
        <w:trPr>
          <w:trHeight w:val="1832"/>
        </w:trPr>
        <w:tc>
          <w:tcPr>
            <w:tcW w:w="10172" w:type="dxa"/>
            <w:shd w:val="clear" w:color="auto" w:fill="auto"/>
          </w:tcPr>
          <w:p w:rsidR="007D4EBF" w:rsidRDefault="007D4EBF" w:rsidP="007D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BF" w:rsidRDefault="007D4EBF" w:rsidP="007D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BF" w:rsidRDefault="007D4EBF" w:rsidP="007D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BF" w:rsidRDefault="007D4EBF" w:rsidP="007D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D4EBF" w:rsidRDefault="007D4EBF" w:rsidP="007D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12 к  решению Совета депутатов  МО  Ключевский сельсовет  </w:t>
            </w:r>
          </w:p>
          <w:p w:rsidR="007D4EBF" w:rsidRDefault="007D4EBF" w:rsidP="007D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Ключевский сельсовет на 2021-2023г.   № 22 от 20.02.2021                                                                                                          </w:t>
            </w:r>
          </w:p>
        </w:tc>
      </w:tr>
    </w:tbl>
    <w:p w:rsidR="00061837" w:rsidRDefault="0006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37" w:rsidRDefault="007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сельсовет на 2021 и плановый период 2022-2023г г</w:t>
      </w:r>
    </w:p>
    <w:p w:rsidR="00061837" w:rsidRDefault="0006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37" w:rsidRDefault="00BE2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</w:p>
    <w:p w:rsidR="00061837" w:rsidRDefault="0006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4" w:type="dxa"/>
        <w:tblLook w:val="04A0"/>
      </w:tblPr>
      <w:tblGrid>
        <w:gridCol w:w="8046"/>
        <w:gridCol w:w="560"/>
        <w:gridCol w:w="574"/>
        <w:gridCol w:w="1985"/>
        <w:gridCol w:w="850"/>
        <w:gridCol w:w="1134"/>
        <w:gridCol w:w="1134"/>
        <w:gridCol w:w="851"/>
        <w:gridCol w:w="500"/>
      </w:tblGrid>
      <w:tr w:rsidR="00061837" w:rsidRPr="007D4EBF" w:rsidTr="007D4EBF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20</w:t>
            </w: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7D4EBF">
        <w:trPr>
          <w:trHeight w:val="35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(дорожные</w:t>
            </w:r>
            <w:r w:rsid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5A015B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2611,9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7D4EBF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2611,9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7D4EBF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2611,9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7D4EBF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7D4EBF">
        <w:trPr>
          <w:trHeight w:val="418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7D4EBF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7D4EBF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15B" w:rsidRPr="007D4EBF" w:rsidTr="007D4EBF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1290,9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15B" w:rsidRPr="007D4EBF" w:rsidTr="007D4EBF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1290,9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5A015B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sectPr w:rsidR="00061837">
          <w:pgSz w:w="16838" w:h="11906" w:orient="landscape"/>
          <w:pgMar w:top="851" w:right="1134" w:bottom="1157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4669" w:type="dxa"/>
        <w:tblLook w:val="04A0"/>
      </w:tblPr>
      <w:tblGrid>
        <w:gridCol w:w="9214"/>
        <w:gridCol w:w="5455"/>
      </w:tblGrid>
      <w:tr w:rsidR="00061837" w:rsidTr="007D4EBF">
        <w:trPr>
          <w:trHeight w:val="170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29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к решению Совета депутатов МО Ключевский сельсовет  «О бюджете  муниципального образования                                                                                                                 Ключевский сельсовет на 2021-2023 год» </w:t>
            </w:r>
          </w:p>
          <w:p w:rsidR="00061837" w:rsidRDefault="007D4E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  <w:r w:rsidR="00BE229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20.02.2021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</w:t>
      </w:r>
    </w:p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год и плановый период 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и 2023 годов</w:t>
      </w:r>
    </w:p>
    <w:p w:rsidR="00061837" w:rsidRDefault="00D71351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</w:t>
      </w:r>
    </w:p>
    <w:tbl>
      <w:tblPr>
        <w:tblW w:w="17011" w:type="dxa"/>
        <w:tblInd w:w="-289" w:type="dxa"/>
        <w:tblLook w:val="04A0"/>
      </w:tblPr>
      <w:tblGrid>
        <w:gridCol w:w="8902"/>
        <w:gridCol w:w="567"/>
        <w:gridCol w:w="709"/>
        <w:gridCol w:w="1843"/>
        <w:gridCol w:w="709"/>
        <w:gridCol w:w="992"/>
        <w:gridCol w:w="992"/>
        <w:gridCol w:w="875"/>
        <w:gridCol w:w="1422"/>
      </w:tblGrid>
      <w:tr w:rsidR="00061837" w:rsidTr="00EA0925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D71351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3206,4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1660,6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414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(дорожные   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2611,9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81 0 01 00000</w:t>
            </w:r>
          </w:p>
          <w:p w:rsidR="00061837" w:rsidRPr="007D4EBF" w:rsidRDefault="0006183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2611,9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1290,9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5A015B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1290,9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407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5A015B" w:rsidRP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3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323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36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5A015B"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404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2462,5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аппарата управления </w:t>
            </w:r>
            <w:r w:rsidRPr="007D4EB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512,2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5,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5,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5,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5,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D4EB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</w:t>
            </w: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 w:rsidR="007D4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 w:rsidR="007D4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Защита населения и территории от чрезвычайных ситуаций природного 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и техногенного характера,</w:t>
            </w:r>
            <w:r w:rsid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пожарная безопас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7D4EBF" w:rsidRDefault="00765627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32</w:t>
            </w:r>
            <w:r w:rsidR="00765627"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765627"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7D4EBF" w:rsidRDefault="00061837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222018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="00D93BEA"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D93BEA" w:rsidRP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="00D93BEA" w:rsidRP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rPr>
          <w:trHeight w:val="420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D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7D4EB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8DA" w:rsidRPr="007D4EBF" w:rsidTr="00EA0925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7584,0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D4EBF">
              <w:rPr>
                <w:rFonts w:ascii="Times New Roman" w:hAnsi="Times New Roman"/>
                <w:sz w:val="28"/>
                <w:szCs w:val="28"/>
                <w:lang w:bidi="en-US"/>
              </w:rPr>
              <w:t>6495,3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08DA" w:rsidRPr="007D4EBF" w:rsidRDefault="007408DA" w:rsidP="007D4E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pStyle w:val="ac"/>
        <w:rPr>
          <w:rFonts w:ascii="Times New Roman" w:hAnsi="Times New Roman"/>
          <w:sz w:val="28"/>
          <w:szCs w:val="28"/>
          <w:lang w:bidi="en-US"/>
        </w:rPr>
      </w:pPr>
    </w:p>
    <w:p w:rsidR="00061837" w:rsidRDefault="00061837">
      <w:pPr>
        <w:pStyle w:val="ac"/>
        <w:rPr>
          <w:rFonts w:ascii="Times New Roman" w:hAnsi="Times New Roman"/>
          <w:sz w:val="24"/>
          <w:szCs w:val="24"/>
          <w:lang w:bidi="en-US"/>
        </w:rPr>
        <w:sectPr w:rsidR="00061837">
          <w:pgSz w:w="16838" w:h="11906" w:orient="landscape"/>
          <w:pgMar w:top="851" w:right="1134" w:bottom="1157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spacing w:after="0" w:line="240" w:lineRule="auto"/>
        <w:jc w:val="center"/>
      </w:pPr>
    </w:p>
    <w:sectPr w:rsidR="00061837" w:rsidSect="000618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5C" w:rsidRDefault="00DD745C" w:rsidP="00222018">
      <w:pPr>
        <w:spacing w:after="0" w:line="240" w:lineRule="auto"/>
      </w:pPr>
      <w:r>
        <w:separator/>
      </w:r>
    </w:p>
  </w:endnote>
  <w:endnote w:type="continuationSeparator" w:id="1">
    <w:p w:rsidR="00DD745C" w:rsidRDefault="00DD745C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5C" w:rsidRDefault="00DD745C" w:rsidP="00222018">
      <w:pPr>
        <w:spacing w:after="0" w:line="240" w:lineRule="auto"/>
      </w:pPr>
      <w:r>
        <w:separator/>
      </w:r>
    </w:p>
  </w:footnote>
  <w:footnote w:type="continuationSeparator" w:id="1">
    <w:p w:rsidR="00DD745C" w:rsidRDefault="00DD745C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B9409F"/>
    <w:multiLevelType w:val="multilevel"/>
    <w:tmpl w:val="E6A0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92CA7"/>
    <w:rsid w:val="00187E99"/>
    <w:rsid w:val="00222018"/>
    <w:rsid w:val="00262815"/>
    <w:rsid w:val="0035452C"/>
    <w:rsid w:val="003812CF"/>
    <w:rsid w:val="003864F0"/>
    <w:rsid w:val="003920C4"/>
    <w:rsid w:val="004960DA"/>
    <w:rsid w:val="004E53E6"/>
    <w:rsid w:val="004E623C"/>
    <w:rsid w:val="005506B5"/>
    <w:rsid w:val="00555466"/>
    <w:rsid w:val="005A015B"/>
    <w:rsid w:val="005E0631"/>
    <w:rsid w:val="00647CC6"/>
    <w:rsid w:val="007151BD"/>
    <w:rsid w:val="007408DA"/>
    <w:rsid w:val="007434A3"/>
    <w:rsid w:val="0075147E"/>
    <w:rsid w:val="00765627"/>
    <w:rsid w:val="007D4EBF"/>
    <w:rsid w:val="007D707B"/>
    <w:rsid w:val="00860EEF"/>
    <w:rsid w:val="0086196D"/>
    <w:rsid w:val="008A6508"/>
    <w:rsid w:val="008C53C8"/>
    <w:rsid w:val="008E49DB"/>
    <w:rsid w:val="009137B3"/>
    <w:rsid w:val="009C0032"/>
    <w:rsid w:val="00A44A33"/>
    <w:rsid w:val="00AB1B77"/>
    <w:rsid w:val="00B511D3"/>
    <w:rsid w:val="00BE229C"/>
    <w:rsid w:val="00C474C4"/>
    <w:rsid w:val="00C650B6"/>
    <w:rsid w:val="00C961A5"/>
    <w:rsid w:val="00CA2E66"/>
    <w:rsid w:val="00D379A6"/>
    <w:rsid w:val="00D71351"/>
    <w:rsid w:val="00D93BEA"/>
    <w:rsid w:val="00DD745C"/>
    <w:rsid w:val="00E47210"/>
    <w:rsid w:val="00EA0925"/>
    <w:rsid w:val="00F3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99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79F3-A115-4C99-99A8-B2B2F5D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7914</Words>
  <Characters>45114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2021-02-26T06:59:00Z</cp:lastPrinted>
  <dcterms:created xsi:type="dcterms:W3CDTF">2021-02-26T06:23:00Z</dcterms:created>
  <dcterms:modified xsi:type="dcterms:W3CDTF">2021-02-26T06:59:00Z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