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2"/>
        <w:gridCol w:w="1068"/>
        <w:gridCol w:w="424"/>
        <w:gridCol w:w="3114"/>
        <w:gridCol w:w="352"/>
      </w:tblGrid>
      <w:tr w:rsidR="006B2140" w:rsidRPr="00FA7D1C" w:rsidTr="004C44EE">
        <w:trPr>
          <w:cantSplit/>
          <w:trHeight w:val="437"/>
        </w:trPr>
        <w:tc>
          <w:tcPr>
            <w:tcW w:w="4782" w:type="dxa"/>
            <w:vMerge w:val="restart"/>
          </w:tcPr>
          <w:p w:rsidR="006B2140" w:rsidRPr="00FA7D1C" w:rsidRDefault="006B2140" w:rsidP="008275E9">
            <w:pPr>
              <w:pStyle w:val="110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</w:t>
            </w:r>
            <w:r w:rsidR="006B2140"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сельсовет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6B2140" w:rsidRPr="00FA7D1C" w:rsidRDefault="006B2140" w:rsidP="00AA5E91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4961CE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B2140" w:rsidRPr="00FA7D1C" w:rsidRDefault="008275E9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созыв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Ш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Н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И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B0C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23.03.2023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7B0C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="00FA7D1C"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FA7D1C"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6B2140" w:rsidRPr="00FA7D1C" w:rsidRDefault="006B2140" w:rsidP="00AA5E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6B2140" w:rsidRPr="00FA7D1C" w:rsidRDefault="006B2140" w:rsidP="00AA5E91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4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4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6B2140" w:rsidRPr="00FA7D1C" w:rsidTr="004C44EE">
        <w:trPr>
          <w:cantSplit/>
          <w:trHeight w:val="2452"/>
        </w:trPr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FA7D1C" w:rsidRDefault="006B2140" w:rsidP="00AA5E91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8" w:type="dxa"/>
            <w:gridSpan w:val="4"/>
          </w:tcPr>
          <w:p w:rsidR="006B2140" w:rsidRPr="00FA7D1C" w:rsidRDefault="006B2140" w:rsidP="00AA5E91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</w:tbl>
    <w:p w:rsidR="004C44EE" w:rsidRP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4EE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  <w:proofErr w:type="gramStart"/>
      <w:r w:rsidRPr="004C44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C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4EE">
        <w:rPr>
          <w:rFonts w:ascii="Times New Roman" w:hAnsi="Times New Roman" w:cs="Times New Roman"/>
          <w:sz w:val="28"/>
          <w:szCs w:val="28"/>
        </w:rPr>
        <w:t xml:space="preserve">образования Ключевский сельсовет Беляевского </w:t>
      </w:r>
    </w:p>
    <w:p w:rsidR="008F0EE0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4EE">
        <w:rPr>
          <w:rFonts w:ascii="Times New Roman" w:hAnsi="Times New Roman" w:cs="Times New Roman"/>
          <w:sz w:val="28"/>
          <w:szCs w:val="28"/>
        </w:rPr>
        <w:t>рай</w:t>
      </w:r>
      <w:r w:rsidR="007B0C34">
        <w:rPr>
          <w:rFonts w:ascii="Times New Roman" w:hAnsi="Times New Roman" w:cs="Times New Roman"/>
          <w:sz w:val="28"/>
          <w:szCs w:val="28"/>
        </w:rPr>
        <w:t>она Оренбургской области за 2022</w:t>
      </w:r>
      <w:r w:rsidRPr="004C44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Default="004C44EE" w:rsidP="004C44EE">
      <w:pPr>
        <w:tabs>
          <w:tab w:val="left" w:pos="0"/>
          <w:tab w:val="left" w:pos="567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Ключевский сельсовет Беляевского района Оренбургской области Колесникова А.В.,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Отчет главы муниципального образования Ключевский сельсовет Колесникова А.В. о результатах своей деятельности и деятельности администрации сельсовета принять к сведению.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работу главы муниципального образования Ключевский сельсовет Колесникова А.В. удовлетворительной.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депутатов.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решение вступает в силу со дня его подписания.</w:t>
      </w: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P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8F0EE0" w:rsidRPr="00FA7D1C" w:rsidTr="008F0EE0">
        <w:tc>
          <w:tcPr>
            <w:tcW w:w="4977" w:type="dxa"/>
          </w:tcPr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594" w:type="dxa"/>
          </w:tcPr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44EE" w:rsidRPr="004B1FB9" w:rsidRDefault="004C44EE" w:rsidP="004C44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b/>
          <w:sz w:val="28"/>
          <w:szCs w:val="28"/>
        </w:rPr>
        <w:t xml:space="preserve"> сельсовет Беляевского рай</w:t>
      </w:r>
      <w:r w:rsidR="007B0C34">
        <w:rPr>
          <w:rFonts w:ascii="Times New Roman" w:hAnsi="Times New Roman" w:cs="Times New Roman"/>
          <w:b/>
          <w:sz w:val="28"/>
          <w:szCs w:val="28"/>
        </w:rPr>
        <w:t>она Оренбургской области за 2022</w:t>
      </w:r>
      <w:r w:rsidRPr="004B1F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4EE" w:rsidRPr="004B1FB9" w:rsidRDefault="004C44EE" w:rsidP="004C44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B9">
        <w:rPr>
          <w:rFonts w:ascii="Times New Roman" w:hAnsi="Times New Roman" w:cs="Times New Roman"/>
          <w:b/>
          <w:sz w:val="28"/>
          <w:szCs w:val="28"/>
        </w:rPr>
        <w:t>Добрый день, уважаемые жители сельского поселения, депутаты и приглашенные!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Начало нового календарного года всегда является временем подведения итогов года прошедшего, и сегодня нам предстоит обсудить жизнь нашего поселения </w:t>
      </w:r>
      <w:r w:rsidR="007B0C34">
        <w:rPr>
          <w:rFonts w:ascii="Times New Roman" w:hAnsi="Times New Roman" w:cs="Times New Roman"/>
          <w:sz w:val="28"/>
          <w:szCs w:val="28"/>
        </w:rPr>
        <w:t>за минувший год и задачи на 2023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год. Сегодня Вашему вниманию предс</w:t>
      </w:r>
      <w:r>
        <w:rPr>
          <w:rFonts w:ascii="Times New Roman" w:hAnsi="Times New Roman" w:cs="Times New Roman"/>
          <w:sz w:val="28"/>
          <w:szCs w:val="28"/>
        </w:rPr>
        <w:t xml:space="preserve">тавляется отчет о работе </w:t>
      </w:r>
      <w:r w:rsidR="007B0C34">
        <w:rPr>
          <w:rFonts w:ascii="Times New Roman" w:hAnsi="Times New Roman" w:cs="Times New Roman"/>
          <w:sz w:val="28"/>
          <w:szCs w:val="28"/>
        </w:rPr>
        <w:t>за 2022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1FB9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муниципального образования - это итог  совместной деятельности  с администрацией района,  с депутатами, с  населением,  с индивидуальными предпринимателями, с руководителями  хозяйствующих субъектов, основная цель, которой неизменна – повышение уровня благосостояния населения.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 xml:space="preserve">Деятельность  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 сельсовет  и Совета депутатов    в минувшем периоде строилась в соответствии с федеральным  и областным законодательством  и  в  соответствии с  Федеральным Законом Российской Федерации № 131-ФЗ  от 06.10.2003  «Об общих принципах организации местного самоуправления в Российской Федерации», 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сельсовет, нормативно-правовыми актами Совета депутатов и 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4C44EE" w:rsidRPr="004B1FB9" w:rsidRDefault="004C44EE" w:rsidP="004C44EE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социально-культурной сферы, водоснабжение и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 составление и рассмотрение проекта бюджета поселения, утверждение и исполнение бюджета поселения, осуществление контроля над его исполнением, установление и изменение местных налогов и сборов поселения и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многое другое.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FB9">
        <w:rPr>
          <w:rFonts w:ascii="Times New Roman" w:hAnsi="Times New Roman" w:cs="Times New Roman"/>
          <w:sz w:val="28"/>
          <w:szCs w:val="28"/>
        </w:rPr>
        <w:t xml:space="preserve">Основным направлением  в работе администрации сельсовета считаю выполнение прогноза  социально-экономического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сельсовет. Этот документ закладывает основу для исполнения полномочий и  решения вопросов местного значения.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lastRenderedPageBreak/>
        <w:tab/>
        <w:t>Для информации населения о деятельности администрации  и в соответствии с  Федеральным законом «Об обеспечении доступности к информации о деятельности государственных органов и органов местного самоуправления»  используются печатные и электронные средства массовой информации: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сельсовет, где размещаются нормативно- правовые документы о проведении публичных слушаний по бюджету, исполнению бюджета, о внесении изменений в Устав муниципального образования, административные регламенты оказания муниципальных услуг в администрации, график приема главы, депутатов  и сотрудников администрации. Основной задачей сайта  является необходимость обеспечения  гласности  и доступности информации  о деятельности органов местного самоуправления и принимаемых ими решений.  Сайт администрации поддерживается в актуальном состоянии,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ведется работа</w:t>
      </w:r>
      <w:r w:rsidRPr="004B1FB9">
        <w:rPr>
          <w:rFonts w:ascii="Times New Roman" w:hAnsi="Times New Roman" w:cs="Times New Roman"/>
          <w:sz w:val="28"/>
          <w:szCs w:val="28"/>
        </w:rPr>
        <w:t xml:space="preserve"> по обновлению сайта;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Регулярно информируется население об актуальных событиях и мероприятиях в поселении через  информационные стенды, выпускается газета «Вестник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сельсовета» по мере необходимости.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 сельсовет входят 4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пункта (</w:t>
      </w:r>
      <w:r>
        <w:rPr>
          <w:rFonts w:ascii="Times New Roman" w:hAnsi="Times New Roman" w:cs="Times New Roman"/>
          <w:sz w:val="28"/>
          <w:szCs w:val="28"/>
        </w:rPr>
        <w:t>село Ключевка, село Старицкое, село Блюменталь, село Андреевка</w:t>
      </w:r>
      <w:r w:rsidRPr="004B1FB9">
        <w:rPr>
          <w:rFonts w:ascii="Times New Roman" w:hAnsi="Times New Roman" w:cs="Times New Roman"/>
          <w:sz w:val="28"/>
          <w:szCs w:val="28"/>
        </w:rPr>
        <w:t>).</w:t>
      </w:r>
    </w:p>
    <w:p w:rsidR="004C44EE" w:rsidRPr="004B1FB9" w:rsidRDefault="004C44EE" w:rsidP="004C44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FB9">
        <w:rPr>
          <w:rFonts w:ascii="Times New Roman" w:hAnsi="Times New Roman" w:cs="Times New Roman"/>
          <w:b/>
          <w:i/>
          <w:sz w:val="28"/>
          <w:szCs w:val="28"/>
        </w:rPr>
        <w:t>О работе Совета депутатов и администрации сельсовета.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Совет депутатов осуществляет </w:t>
      </w:r>
      <w:r>
        <w:rPr>
          <w:rFonts w:ascii="Times New Roman" w:hAnsi="Times New Roman" w:cs="Times New Roman"/>
          <w:sz w:val="28"/>
          <w:szCs w:val="28"/>
        </w:rPr>
        <w:t>свою работу в новом же составе - 10</w:t>
      </w:r>
      <w:r w:rsidRPr="004B1FB9">
        <w:rPr>
          <w:rFonts w:ascii="Times New Roman" w:hAnsi="Times New Roman" w:cs="Times New Roman"/>
          <w:sz w:val="28"/>
          <w:szCs w:val="28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 </w:t>
      </w:r>
      <w:r w:rsidR="0012714E">
        <w:rPr>
          <w:rFonts w:ascii="Times New Roman" w:hAnsi="Times New Roman" w:cs="Times New Roman"/>
          <w:sz w:val="28"/>
          <w:szCs w:val="28"/>
        </w:rPr>
        <w:t>4 заседаний, принято  31</w:t>
      </w:r>
      <w:r w:rsidRPr="004B1FB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1F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прошлом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проект внесения  изменений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 Ус</w:t>
      </w:r>
      <w:r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образования, </w:t>
      </w:r>
      <w:r w:rsidRPr="004B1FB9">
        <w:rPr>
          <w:rFonts w:ascii="Times New Roman" w:hAnsi="Times New Roman" w:cs="Times New Roman"/>
          <w:sz w:val="28"/>
          <w:szCs w:val="28"/>
        </w:rPr>
        <w:t>в соответствие с меняющимся законодательством и на основании информационного письма с прокуратуры</w:t>
      </w:r>
      <w:r>
        <w:rPr>
          <w:rFonts w:ascii="Times New Roman" w:hAnsi="Times New Roman" w:cs="Times New Roman"/>
          <w:sz w:val="28"/>
          <w:szCs w:val="28"/>
        </w:rPr>
        <w:t>, утверждены и зарегистрированы они уже в этом 202</w:t>
      </w:r>
      <w:r w:rsidR="007B0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B1FB9">
        <w:rPr>
          <w:rFonts w:ascii="Times New Roman" w:hAnsi="Times New Roman" w:cs="Times New Roman"/>
          <w:sz w:val="28"/>
          <w:szCs w:val="28"/>
        </w:rPr>
        <w:t>. Вносились изменения в бюджет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7B0C34">
        <w:rPr>
          <w:rFonts w:ascii="Times New Roman" w:hAnsi="Times New Roman" w:cs="Times New Roman"/>
          <w:sz w:val="28"/>
          <w:szCs w:val="28"/>
        </w:rPr>
        <w:t>2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и имущественного налогов.  Проекты  решений сессии,  постановления администрации направляются в прокуратуру района и находятся под постоянным контролем.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Хочу искренне поблагодарить всех депутатов, которые, несмотря на занятость на рабочих местах, находили время для работы на заседаниях Совета депутатов.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работают  4 муниципальных служащих (2 – специалиста 1 категории, заместитель главы администрации и глава муниципального образования), из которых 2 муниципальных служащих - с высшим образованием.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1FB9">
        <w:rPr>
          <w:rFonts w:ascii="Times New Roman" w:hAnsi="Times New Roman" w:cs="Times New Roman"/>
          <w:sz w:val="28"/>
          <w:szCs w:val="28"/>
        </w:rPr>
        <w:t>Администрацией сельсовета издано: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Распоряжений администрации по вопросам организации  деятельнос</w:t>
      </w:r>
      <w:r w:rsidR="007B0C34">
        <w:rPr>
          <w:rFonts w:ascii="Times New Roman" w:hAnsi="Times New Roman" w:cs="Times New Roman"/>
          <w:sz w:val="28"/>
          <w:szCs w:val="28"/>
        </w:rPr>
        <w:t>ти  – 18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Постановлений  главы администрации по вопросам м</w:t>
      </w:r>
      <w:r w:rsidR="007B0C34">
        <w:rPr>
          <w:rFonts w:ascii="Times New Roman" w:hAnsi="Times New Roman" w:cs="Times New Roman"/>
          <w:sz w:val="28"/>
          <w:szCs w:val="28"/>
        </w:rPr>
        <w:t>естного значения – 59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 Расп</w:t>
      </w:r>
      <w:r w:rsidR="007B0C34">
        <w:rPr>
          <w:rFonts w:ascii="Times New Roman" w:hAnsi="Times New Roman" w:cs="Times New Roman"/>
          <w:sz w:val="28"/>
          <w:szCs w:val="28"/>
        </w:rPr>
        <w:t>оряжений по личному составу -32</w:t>
      </w:r>
      <w:r w:rsidRPr="004B1FB9">
        <w:rPr>
          <w:rFonts w:ascii="Times New Roman" w:hAnsi="Times New Roman" w:cs="Times New Roman"/>
          <w:sz w:val="28"/>
          <w:szCs w:val="28"/>
        </w:rPr>
        <w:t>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1FB9">
        <w:rPr>
          <w:rFonts w:ascii="Times New Roman" w:hAnsi="Times New Roman" w:cs="Times New Roman"/>
          <w:sz w:val="28"/>
          <w:szCs w:val="28"/>
        </w:rPr>
        <w:t xml:space="preserve">     Поступало запросов, писем от организаций, предприятий и ведомств - </w:t>
      </w:r>
      <w:r w:rsidR="00977278">
        <w:rPr>
          <w:rFonts w:ascii="Times New Roman" w:hAnsi="Times New Roman" w:cs="Times New Roman"/>
          <w:sz w:val="28"/>
          <w:szCs w:val="28"/>
        </w:rPr>
        <w:t>9</w:t>
      </w:r>
      <w:r w:rsidR="007B0C34">
        <w:rPr>
          <w:rFonts w:ascii="Times New Roman" w:hAnsi="Times New Roman" w:cs="Times New Roman"/>
          <w:sz w:val="28"/>
          <w:szCs w:val="28"/>
        </w:rPr>
        <w:t>08</w:t>
      </w:r>
      <w:r w:rsidRPr="004B1FB9">
        <w:rPr>
          <w:rFonts w:ascii="Times New Roman" w:hAnsi="Times New Roman" w:cs="Times New Roman"/>
          <w:sz w:val="28"/>
          <w:szCs w:val="28"/>
        </w:rPr>
        <w:t xml:space="preserve">, на все запросы дан  ответ </w:t>
      </w:r>
      <w:r>
        <w:rPr>
          <w:rFonts w:ascii="Times New Roman" w:hAnsi="Times New Roman" w:cs="Times New Roman"/>
          <w:sz w:val="28"/>
          <w:szCs w:val="28"/>
        </w:rPr>
        <w:t>в письменной или устной форме (6</w:t>
      </w:r>
      <w:r w:rsidR="00977278">
        <w:rPr>
          <w:rFonts w:ascii="Times New Roman" w:hAnsi="Times New Roman" w:cs="Times New Roman"/>
          <w:sz w:val="28"/>
          <w:szCs w:val="28"/>
        </w:rPr>
        <w:t>05</w:t>
      </w:r>
      <w:r w:rsidRPr="004B1FB9">
        <w:rPr>
          <w:rFonts w:ascii="Times New Roman" w:hAnsi="Times New Roman" w:cs="Times New Roman"/>
          <w:sz w:val="28"/>
          <w:szCs w:val="28"/>
        </w:rPr>
        <w:t xml:space="preserve"> ответов).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Выдача справок:</w:t>
      </w:r>
    </w:p>
    <w:p w:rsidR="004C44EE" w:rsidRPr="004B1FB9" w:rsidRDefault="004C44EE" w:rsidP="0012714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0C3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выдано справок – 6</w:t>
      </w:r>
      <w:r w:rsidR="007B0C34">
        <w:rPr>
          <w:rFonts w:ascii="Times New Roman" w:hAnsi="Times New Roman" w:cs="Times New Roman"/>
          <w:sz w:val="28"/>
          <w:szCs w:val="28"/>
        </w:rPr>
        <w:t>12</w:t>
      </w:r>
      <w:r w:rsidRPr="004B1FB9">
        <w:rPr>
          <w:rFonts w:ascii="Times New Roman" w:hAnsi="Times New Roman" w:cs="Times New Roman"/>
          <w:sz w:val="28"/>
          <w:szCs w:val="28"/>
        </w:rPr>
        <w:t xml:space="preserve">: это справки об ЛПХ, о домовладении, о составе семьи, выписки из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книг на земельный участок и жилой дом, оказывалась помощь в оформлении субсидий, детских пособий, выдавались характеристики, акты-обследования жилых помещений и другое.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Предоставляются  отчеты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госстатистику</w:t>
      </w:r>
      <w:proofErr w:type="spellEnd"/>
      <w:r w:rsidR="007B0C34">
        <w:rPr>
          <w:rFonts w:ascii="Times New Roman" w:hAnsi="Times New Roman" w:cs="Times New Roman"/>
          <w:sz w:val="28"/>
          <w:szCs w:val="28"/>
        </w:rPr>
        <w:t>, посредством программы СБИС</w:t>
      </w:r>
      <w:r w:rsidRPr="004B1FB9">
        <w:rPr>
          <w:rFonts w:ascii="Times New Roman" w:hAnsi="Times New Roman" w:cs="Times New Roman"/>
          <w:sz w:val="28"/>
          <w:szCs w:val="28"/>
        </w:rPr>
        <w:t>: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о численности населения и числе хозяйств,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о поголовье скота /ежеквартально/,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сведения о  жилищном фонде,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по жилищной комиссии,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о дорогах.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     Уточнялись списки избирателей по населенным пунктам.      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 проведено  15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встреч с жителями поселения</w:t>
      </w:r>
      <w:r>
        <w:rPr>
          <w:rFonts w:ascii="Times New Roman" w:hAnsi="Times New Roman" w:cs="Times New Roman"/>
          <w:sz w:val="28"/>
          <w:szCs w:val="28"/>
        </w:rPr>
        <w:t>, в том числе 12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встреч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 граждан и 3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встречи в рамках проведения публичных слушаний по различным вопросам  деятельности (вопросы ЖКХ,  вопросы санитарного состояния села, пожарной безопасности, найма пастухов).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lastRenderedPageBreak/>
        <w:t>Сотрудниками администрации регулярно проводились подворные обходы в рамках проведения профил</w:t>
      </w:r>
      <w:r>
        <w:rPr>
          <w:rFonts w:ascii="Times New Roman" w:hAnsi="Times New Roman" w:cs="Times New Roman"/>
          <w:sz w:val="28"/>
          <w:szCs w:val="28"/>
        </w:rPr>
        <w:t>актической операции «Жилище 2019</w:t>
      </w:r>
      <w:r w:rsidRPr="004B1FB9">
        <w:rPr>
          <w:rFonts w:ascii="Times New Roman" w:hAnsi="Times New Roman" w:cs="Times New Roman"/>
          <w:sz w:val="28"/>
          <w:szCs w:val="28"/>
        </w:rPr>
        <w:t xml:space="preserve">», раздаются памятки по пожарной безопасности, проводится  перепись по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похозяйственному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учету.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С целью повышения собираемости местных налогов администрацией  проводилась разъяснительная беседа с каждым недоимщиком по земельному и имущественному налогу, рассылались  извещения недоимщикам, не проживающим на территории сельсовета. 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Администрацией  ведется 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 На  ведение воинского учета выделяются целевые средства из Федерального бюджета. 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С декабря 2016 года  полномочия отдела военного комиссариата по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району  переданы в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районный военный </w:t>
      </w:r>
      <w:r w:rsidR="007B0C34">
        <w:rPr>
          <w:rFonts w:ascii="Times New Roman" w:hAnsi="Times New Roman" w:cs="Times New Roman"/>
          <w:sz w:val="28"/>
          <w:szCs w:val="28"/>
        </w:rPr>
        <w:t>комиссариат. В рамках СВО</w:t>
      </w:r>
      <w:r w:rsidR="0036766D">
        <w:rPr>
          <w:rFonts w:ascii="Times New Roman" w:hAnsi="Times New Roman" w:cs="Times New Roman"/>
          <w:sz w:val="28"/>
          <w:szCs w:val="28"/>
        </w:rPr>
        <w:t xml:space="preserve"> на Украине</w:t>
      </w:r>
      <w:r w:rsidR="007B0C34">
        <w:rPr>
          <w:rFonts w:ascii="Times New Roman" w:hAnsi="Times New Roman" w:cs="Times New Roman"/>
          <w:sz w:val="28"/>
          <w:szCs w:val="28"/>
        </w:rPr>
        <w:t xml:space="preserve"> были призваны на мобили</w:t>
      </w:r>
      <w:r w:rsidR="0036766D">
        <w:rPr>
          <w:rFonts w:ascii="Times New Roman" w:hAnsi="Times New Roman" w:cs="Times New Roman"/>
          <w:sz w:val="28"/>
          <w:szCs w:val="28"/>
        </w:rPr>
        <w:t>зации 10 человек, добровольцами ушли 3 человека.</w:t>
      </w:r>
    </w:p>
    <w:p w:rsidR="004C44EE" w:rsidRDefault="004C44EE" w:rsidP="004C4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F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FB9">
        <w:rPr>
          <w:rFonts w:ascii="Times New Roman" w:hAnsi="Times New Roman" w:cs="Times New Roman"/>
          <w:sz w:val="28"/>
          <w:szCs w:val="28"/>
        </w:rPr>
        <w:t>№ 210-ФЗ «Об организации предоставления       государственных    и муниципальных услуг», Указом Президента Российской Федерации от 7 мая 2012 года  № 601  «Об основных направлениях совершенствования системы государственного       управления»,  постановлением 23-п от  08.04.2016 утвержден следующий перечень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и муниципальных услуг (все муниципальные услуги  размещены в информационной автоматизированной системе ГАСУ (государственная автоматизированная система управления):</w:t>
      </w:r>
      <w:proofErr w:type="gramEnd"/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Выдача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AD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lastRenderedPageBreak/>
        <w:t>Выдача выписки из похозяйственной книги.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4B1FB9" w:rsidRDefault="004C44EE" w:rsidP="004C44EE">
      <w:pPr>
        <w:pStyle w:val="12"/>
        <w:spacing w:after="0"/>
        <w:ind w:left="-57" w:right="9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</w:r>
      <w:r w:rsidRPr="004B1FB9">
        <w:rPr>
          <w:rFonts w:ascii="Times New Roman" w:hAnsi="Times New Roman" w:cs="Times New Roman"/>
          <w:sz w:val="28"/>
          <w:szCs w:val="28"/>
        </w:rPr>
        <w:tab/>
        <w:t xml:space="preserve">Администрацией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 оказано 12</w:t>
      </w:r>
      <w:r w:rsidRPr="004B1FB9">
        <w:rPr>
          <w:rFonts w:ascii="Times New Roman" w:hAnsi="Times New Roman" w:cs="Times New Roman"/>
          <w:sz w:val="28"/>
          <w:szCs w:val="28"/>
        </w:rPr>
        <w:t>25 муниципальных услуг.</w:t>
      </w:r>
    </w:p>
    <w:p w:rsidR="004C44EE" w:rsidRPr="004B1FB9" w:rsidRDefault="004C44EE" w:rsidP="004C44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Открыто  территориально обособленное структурное подразделение МАУ «МФЦ Беляевского района», которое оказывает  государственные и муниципальные услуги. За период работы оказано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1FB9">
        <w:rPr>
          <w:rFonts w:ascii="Times New Roman" w:hAnsi="Times New Roman" w:cs="Times New Roman"/>
          <w:color w:val="000000"/>
          <w:sz w:val="28"/>
          <w:szCs w:val="28"/>
        </w:rPr>
        <w:t>27 услуг - это  регистрация  граждан по месту жительства и предоставление справок о судимости.</w:t>
      </w:r>
    </w:p>
    <w:p w:rsidR="004C44EE" w:rsidRPr="0012714E" w:rsidRDefault="004C44EE" w:rsidP="00127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4E">
        <w:rPr>
          <w:rFonts w:ascii="Times New Roman" w:hAnsi="Times New Roman" w:cs="Times New Roman"/>
          <w:sz w:val="28"/>
          <w:szCs w:val="28"/>
        </w:rPr>
        <w:t>Анализируя итоги прошедшего года, необходимо признать, что деятельность местной власти – это практически все, чем окружен человек, мы рядом с людьми и, конечно, пытаемся сотрудничать и решать многие вопросы все вместе. Но есть проблемы, которые нельзя решить сиюминутно, например, отремонтировать дорогу или проложить новый водопровод. Пусть каждый из нас сделает немного хорошего, внесет посильный вклад в развитие поселения. И всем нам станет жить лучше и комфортнее.</w:t>
      </w:r>
    </w:p>
    <w:p w:rsidR="0012714E" w:rsidRDefault="0012714E" w:rsidP="0012714E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44EE" w:rsidRPr="0012714E" w:rsidRDefault="004C44EE" w:rsidP="0012714E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14E">
        <w:rPr>
          <w:rFonts w:ascii="Times New Roman" w:hAnsi="Times New Roman" w:cs="Times New Roman"/>
          <w:i/>
          <w:sz w:val="28"/>
          <w:szCs w:val="28"/>
        </w:rPr>
        <w:t>Заключение.</w:t>
      </w:r>
    </w:p>
    <w:p w:rsidR="004C44EE" w:rsidRPr="0012714E" w:rsidRDefault="004C44EE" w:rsidP="0012714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714E">
        <w:rPr>
          <w:rFonts w:ascii="Times New Roman" w:hAnsi="Times New Roman" w:cs="Times New Roman"/>
          <w:sz w:val="28"/>
          <w:szCs w:val="28"/>
        </w:rPr>
        <w:t>Дорогие депутаты и односельчане!</w:t>
      </w:r>
    </w:p>
    <w:p w:rsidR="004C44EE" w:rsidRPr="0012714E" w:rsidRDefault="004C44EE" w:rsidP="0012714E">
      <w:pPr>
        <w:pStyle w:val="a3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2714E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о</w:t>
      </w:r>
      <w:r w:rsidRPr="0012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 администрации сельсовета хочу поблагодарить депутатский корпус муниципального образования,  руководителей </w:t>
      </w:r>
      <w:proofErr w:type="spellStart"/>
      <w:proofErr w:type="gramStart"/>
      <w:r w:rsidRPr="0012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крестьянско</w:t>
      </w:r>
      <w:proofErr w:type="spellEnd"/>
      <w:r w:rsidRPr="0012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фермерских</w:t>
      </w:r>
      <w:proofErr w:type="gramEnd"/>
      <w:r w:rsidRPr="0012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хозяйств, руководителей школ, клубов, старост населенных пунктов за тесное сотрудничество, за помощь в работе, лично от себя спасибо всем, кто понимал меня, помогал в работе, и </w:t>
      </w:r>
      <w:r w:rsidRPr="0012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 бы пожелать  всем  дальнейшей  совместной плодотворной  работы и достижения успехов в нашем общем деле на благо жителей  муниципального образования Ключевский  сельсовет.</w:t>
      </w:r>
    </w:p>
    <w:p w:rsidR="004C44EE" w:rsidRPr="0012714E" w:rsidRDefault="004C44EE" w:rsidP="0012714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14E">
        <w:rPr>
          <w:rFonts w:ascii="Times New Roman" w:hAnsi="Times New Roman" w:cs="Times New Roman"/>
          <w:color w:val="000000" w:themeColor="text1"/>
          <w:sz w:val="28"/>
          <w:szCs w:val="28"/>
        </w:rPr>
        <w:t>Вам, уважаемые жители, большое спасибо за внимание, поддержку, которую вы оказываете Администрации  в решении многих проблем.</w:t>
      </w:r>
    </w:p>
    <w:p w:rsidR="004C44EE" w:rsidRPr="0012714E" w:rsidRDefault="004C44EE" w:rsidP="0012714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14E">
        <w:rPr>
          <w:rFonts w:ascii="Times New Roman" w:hAnsi="Times New Roman" w:cs="Times New Roman"/>
          <w:color w:val="000000" w:themeColor="text1"/>
          <w:sz w:val="28"/>
          <w:szCs w:val="28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961CE" w:rsidRPr="00FA7D1C" w:rsidSect="0076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E37"/>
    <w:multiLevelType w:val="hybridMultilevel"/>
    <w:tmpl w:val="58A644E2"/>
    <w:lvl w:ilvl="0" w:tplc="F8C0A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2">
    <w:nsid w:val="2F697F2E"/>
    <w:multiLevelType w:val="hybridMultilevel"/>
    <w:tmpl w:val="CAB2B3A2"/>
    <w:lvl w:ilvl="0" w:tplc="A76C58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8127E"/>
    <w:multiLevelType w:val="hybridMultilevel"/>
    <w:tmpl w:val="4FEC5F10"/>
    <w:lvl w:ilvl="0" w:tplc="00C01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359A"/>
    <w:rsid w:val="0003764C"/>
    <w:rsid w:val="00074406"/>
    <w:rsid w:val="000E4571"/>
    <w:rsid w:val="000E5AFD"/>
    <w:rsid w:val="000E7698"/>
    <w:rsid w:val="00107B28"/>
    <w:rsid w:val="00116C70"/>
    <w:rsid w:val="0012714E"/>
    <w:rsid w:val="00131DF5"/>
    <w:rsid w:val="00146932"/>
    <w:rsid w:val="0015425B"/>
    <w:rsid w:val="00194B0F"/>
    <w:rsid w:val="001A162B"/>
    <w:rsid w:val="001E3FB4"/>
    <w:rsid w:val="00232DEB"/>
    <w:rsid w:val="002574A7"/>
    <w:rsid w:val="00275336"/>
    <w:rsid w:val="002934F7"/>
    <w:rsid w:val="00293B5B"/>
    <w:rsid w:val="00331FF2"/>
    <w:rsid w:val="00341F7B"/>
    <w:rsid w:val="00367262"/>
    <w:rsid w:val="0036766D"/>
    <w:rsid w:val="003C6E91"/>
    <w:rsid w:val="003F6CE5"/>
    <w:rsid w:val="00401533"/>
    <w:rsid w:val="00443811"/>
    <w:rsid w:val="0048774E"/>
    <w:rsid w:val="00490A8C"/>
    <w:rsid w:val="004961CE"/>
    <w:rsid w:val="004B6FFA"/>
    <w:rsid w:val="004C44EE"/>
    <w:rsid w:val="004F5ABB"/>
    <w:rsid w:val="00504086"/>
    <w:rsid w:val="00506DBA"/>
    <w:rsid w:val="00513781"/>
    <w:rsid w:val="00517E6A"/>
    <w:rsid w:val="005A2785"/>
    <w:rsid w:val="005D6DCC"/>
    <w:rsid w:val="0063042F"/>
    <w:rsid w:val="00633456"/>
    <w:rsid w:val="00652E23"/>
    <w:rsid w:val="006615DC"/>
    <w:rsid w:val="00682E16"/>
    <w:rsid w:val="006A0ED9"/>
    <w:rsid w:val="006B2140"/>
    <w:rsid w:val="006C7E9B"/>
    <w:rsid w:val="006E48E6"/>
    <w:rsid w:val="00721998"/>
    <w:rsid w:val="00762E31"/>
    <w:rsid w:val="00765944"/>
    <w:rsid w:val="007668B4"/>
    <w:rsid w:val="00792271"/>
    <w:rsid w:val="0079589B"/>
    <w:rsid w:val="007B0C34"/>
    <w:rsid w:val="007B4D6A"/>
    <w:rsid w:val="0081260D"/>
    <w:rsid w:val="00816CF5"/>
    <w:rsid w:val="008275E9"/>
    <w:rsid w:val="00834B40"/>
    <w:rsid w:val="00845D79"/>
    <w:rsid w:val="008565C9"/>
    <w:rsid w:val="00875102"/>
    <w:rsid w:val="0088280D"/>
    <w:rsid w:val="00892D10"/>
    <w:rsid w:val="008F0EE0"/>
    <w:rsid w:val="008F51D9"/>
    <w:rsid w:val="008F64BF"/>
    <w:rsid w:val="00921841"/>
    <w:rsid w:val="00923A65"/>
    <w:rsid w:val="00937856"/>
    <w:rsid w:val="00970991"/>
    <w:rsid w:val="00977278"/>
    <w:rsid w:val="0098131D"/>
    <w:rsid w:val="009864B9"/>
    <w:rsid w:val="009B7C01"/>
    <w:rsid w:val="009D471C"/>
    <w:rsid w:val="00A23317"/>
    <w:rsid w:val="00A26346"/>
    <w:rsid w:val="00A3512A"/>
    <w:rsid w:val="00A44177"/>
    <w:rsid w:val="00A47D4D"/>
    <w:rsid w:val="00A5095D"/>
    <w:rsid w:val="00AC2F31"/>
    <w:rsid w:val="00B320AD"/>
    <w:rsid w:val="00B36C13"/>
    <w:rsid w:val="00B516C7"/>
    <w:rsid w:val="00B61BD4"/>
    <w:rsid w:val="00B6616D"/>
    <w:rsid w:val="00BA2A6A"/>
    <w:rsid w:val="00BB428D"/>
    <w:rsid w:val="00BC1C4B"/>
    <w:rsid w:val="00BF5412"/>
    <w:rsid w:val="00C530A0"/>
    <w:rsid w:val="00C5359A"/>
    <w:rsid w:val="00C77BAC"/>
    <w:rsid w:val="00C824A5"/>
    <w:rsid w:val="00C87E55"/>
    <w:rsid w:val="00D16B37"/>
    <w:rsid w:val="00D426AA"/>
    <w:rsid w:val="00D51526"/>
    <w:rsid w:val="00DC237D"/>
    <w:rsid w:val="00DD429C"/>
    <w:rsid w:val="00DD5042"/>
    <w:rsid w:val="00E568B7"/>
    <w:rsid w:val="00EC624E"/>
    <w:rsid w:val="00ED02EB"/>
    <w:rsid w:val="00ED67A7"/>
    <w:rsid w:val="00ED6ECD"/>
    <w:rsid w:val="00EF35C4"/>
    <w:rsid w:val="00F4038E"/>
    <w:rsid w:val="00F41A3C"/>
    <w:rsid w:val="00FA7D1C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5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6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E45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E4571"/>
  </w:style>
  <w:style w:type="paragraph" w:customStyle="1" w:styleId="Standard">
    <w:name w:val="Standard"/>
    <w:rsid w:val="004B6F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4B6FFA"/>
  </w:style>
  <w:style w:type="character" w:customStyle="1" w:styleId="a4">
    <w:name w:val="Без интервала Знак"/>
    <w:link w:val="a3"/>
    <w:uiPriority w:val="1"/>
    <w:locked/>
    <w:rsid w:val="004C44EE"/>
  </w:style>
  <w:style w:type="paragraph" w:customStyle="1" w:styleId="12">
    <w:name w:val="Абзац списка1"/>
    <w:basedOn w:val="a"/>
    <w:rsid w:val="004C44EE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4C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53F0-9D68-4C84-875D-7116BD6F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GARTMAN</cp:lastModifiedBy>
  <cp:revision>4</cp:revision>
  <cp:lastPrinted>2023-03-27T09:13:00Z</cp:lastPrinted>
  <dcterms:created xsi:type="dcterms:W3CDTF">2021-04-12T05:39:00Z</dcterms:created>
  <dcterms:modified xsi:type="dcterms:W3CDTF">2023-03-27T09:13:00Z</dcterms:modified>
</cp:coreProperties>
</file>