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45" w:rsidRDefault="00682945" w:rsidP="006829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682945" w:rsidRDefault="00682945" w:rsidP="006829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второй созыв</w:t>
      </w:r>
    </w:p>
    <w:p w:rsidR="00682945" w:rsidRDefault="00682945" w:rsidP="00682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682945" w:rsidRDefault="00CB3212" w:rsidP="00682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 Ключевка</w:t>
      </w:r>
    </w:p>
    <w:p w:rsidR="00CB3212" w:rsidRDefault="00CB3212" w:rsidP="00682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945" w:rsidRDefault="00CB3212" w:rsidP="00682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  44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23</w:t>
      </w:r>
      <w:r w:rsidR="00682945">
        <w:rPr>
          <w:rFonts w:ascii="Times New Roman" w:eastAsia="Calibri" w:hAnsi="Times New Roman" w:cs="Times New Roman"/>
          <w:sz w:val="28"/>
          <w:szCs w:val="28"/>
          <w:lang w:eastAsia="en-US"/>
        </w:rPr>
        <w:t>.12.2016</w:t>
      </w:r>
    </w:p>
    <w:p w:rsidR="00682945" w:rsidRDefault="00682945" w:rsidP="00682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945" w:rsidRDefault="00682945" w:rsidP="006829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Решение № 99 от 30.09.2013г «Об утверждении Положения о бюджетном устройстве и бюджетном процессе в муниципальном образовании Ключевский сельсовет Беляевского района Оренбургской области»</w:t>
      </w:r>
    </w:p>
    <w:p w:rsidR="00682945" w:rsidRDefault="00682945" w:rsidP="006829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2945" w:rsidRDefault="00682945" w:rsidP="00483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262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</w:t>
      </w:r>
      <w:r w:rsidR="00262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статей 12,  132   Конституции Российской Федерации, статей 3, 9</w:t>
      </w:r>
      <w:r w:rsidR="00262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руководствуясь Уставом муниципального образования Ключевский сельсовет Беляевского района Оренбургской области  и в связи с принятием Федерального закона от 22.10.2014 № 311-ФЗ « О внесении изменений в Бюджетный кодекс Российской Федерации», Федерального закона от 29.12.2015  № 406-ФЗ « О внесении изменений в отдельные законодательные акты Российской Федерации», Федерального закона от 15.02.2016 № 23-ФЗ « О внесении изменений в Бюджетный кодекс Российской  Федерации», </w:t>
      </w:r>
    </w:p>
    <w:p w:rsidR="00682945" w:rsidRDefault="00682945" w:rsidP="00483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 депутатов  решил:</w:t>
      </w:r>
    </w:p>
    <w:p w:rsidR="00682945" w:rsidRDefault="00682945" w:rsidP="00CB321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Ст.38</w:t>
      </w:r>
      <w:r w:rsidR="00262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39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 бюджетном процессе в МО Ключевский сельсовет</w:t>
      </w:r>
      <w:r w:rsidR="008172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новой редакции, </w:t>
      </w:r>
      <w:r w:rsidR="00CB3212">
        <w:rPr>
          <w:rFonts w:ascii="Times New Roman" w:eastAsia="Calibri" w:hAnsi="Times New Roman" w:cs="Times New Roman"/>
          <w:sz w:val="28"/>
          <w:szCs w:val="28"/>
          <w:lang w:eastAsia="en-US"/>
        </w:rPr>
        <w:t>см. приложение</w:t>
      </w:r>
      <w:r w:rsidR="008172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3504" w:rsidRPr="00CB3212" w:rsidRDefault="00B93504" w:rsidP="00CB321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21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налоговой, финансовой политике и вопросам собственности.</w:t>
      </w:r>
    </w:p>
    <w:p w:rsidR="00B93504" w:rsidRPr="00CB3212" w:rsidRDefault="00B93504" w:rsidP="00CB321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2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26227D" w:rsidRDefault="0026227D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227D" w:rsidRDefault="0026227D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283" w:rsidRDefault="00817283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283" w:rsidRDefault="00817283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283" w:rsidRDefault="00CB3212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 w:rsidR="00262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483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483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262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А.В.Колесников</w:t>
      </w:r>
    </w:p>
    <w:p w:rsidR="00817283" w:rsidRDefault="00817283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283" w:rsidRDefault="00817283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31BC" w:rsidRDefault="004831BC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31BC" w:rsidRDefault="004831BC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31BC" w:rsidRDefault="004831BC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31BC" w:rsidRDefault="004831BC" w:rsidP="008172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3212" w:rsidRDefault="00B93504" w:rsidP="00CB32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31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</w:t>
      </w:r>
      <w:r w:rsidRPr="00CB321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 w:rsidR="00CB3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решению Совета              </w:t>
      </w:r>
    </w:p>
    <w:p w:rsidR="00817283" w:rsidRPr="00CB3212" w:rsidRDefault="00CB3212" w:rsidP="00CB32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депутатов № 44 от 23.12.2016</w:t>
      </w:r>
    </w:p>
    <w:p w:rsidR="00817283" w:rsidRPr="00CB3212" w:rsidRDefault="00CB3212" w:rsidP="00CB321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87"/>
      <w:r w:rsidRPr="00CB3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38.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полномочия главного администратора (администратора) доходов бюджета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8701"/>
      <w:bookmarkEnd w:id="1"/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hyperlink r:id="rId5" w:anchor="sub_236" w:history="1">
        <w:r w:rsidRPr="00CB321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 Администратор доходов бюджета</w:t>
        </w:r>
      </w:hyperlink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</w:t>
      </w:r>
      <w:r w:rsidR="00CB3212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следующими </w:t>
      </w:r>
      <w:r w:rsidR="00CB3212" w:rsidRPr="00CB3212">
        <w:rPr>
          <w:rFonts w:ascii="Times New Roman" w:hAnsi="Times New Roman" w:cs="Times New Roman"/>
          <w:sz w:val="28"/>
          <w:szCs w:val="28"/>
        </w:rPr>
        <w:t>бюджетными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2"/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формирует перечень подведомственных </w:t>
      </w:r>
      <w:r w:rsidR="00CB3212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="00CB3212" w:rsidRPr="00CB3212">
        <w:rPr>
          <w:rFonts w:ascii="Times New Roman" w:hAnsi="Times New Roman" w:cs="Times New Roman"/>
          <w:sz w:val="28"/>
          <w:szCs w:val="28"/>
        </w:rPr>
        <w:t>администраторов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представляет сведения, необходимые для составления среднесрочного финансового плана и (или) проекта бюджета;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>- формирует и представляет бюджетную отчетность администратора доходов бюджета;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>-  предоставляет сведения для составления и ведения кассового плана;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>- 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>- 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осуществляет </w:t>
      </w:r>
      <w:r w:rsidR="00CB3212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иные </w:t>
      </w:r>
      <w:r w:rsidR="00CB3212" w:rsidRPr="00CB3212">
        <w:rPr>
          <w:rFonts w:ascii="Times New Roman" w:hAnsi="Times New Roman" w:cs="Times New Roman"/>
          <w:sz w:val="28"/>
          <w:szCs w:val="28"/>
        </w:rPr>
        <w:t>бюджетные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, установленные настоящим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8702"/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2. Администратор доходов бюджета обладает следующими бюджетными полномочиями: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>- осуществляет начисление, учет и контроль за правильностью исчисления, полнотой и своевременностью осуществлению платежей в бюджет, пеней и штрафов по ним;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>-  осуществляет взыскание задолженности по платежам в бюджет, пеней и штрафов;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>- 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органы Федерального казначейства</w:t>
      </w:r>
    </w:p>
    <w:bookmarkEnd w:id="3"/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>- в случае и порядке, установленных главным администратором доходов бюджета, формирует и представляет администратору доходов бюджета сведения и бюджетную отчетность, необходимые для осуществления полномочий соответствующего администратора доходов бюджета;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- 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а в Государственную информационную систему о государственных и муниципальных платежах в соответствии с порядком, установленным 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 законом от 27 июля 2010 года № 210-ФЗ « Об организации предоставления государственных и  муниципальных услуг»;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>-    принимает решение о признании безнадежной к взысканию задолженности по платежам в бюджет;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осуществляет иные бюджетные полномочия, установленные настоящим Бюджетным </w:t>
      </w:r>
      <w:r w:rsidR="00CB3212" w:rsidRPr="00CB3212">
        <w:rPr>
          <w:rFonts w:ascii="Times New Roman" w:hAnsi="Times New Roman" w:cs="Times New Roman"/>
          <w:color w:val="000000"/>
          <w:sz w:val="28"/>
          <w:szCs w:val="28"/>
        </w:rPr>
        <w:t>Кодексом и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принимаемыми в соответствии с ним муниципальными правовыми актами, регулирующими бюджетные правоотношения.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8703"/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3. Бюджетные </w:t>
      </w:r>
      <w:r w:rsidR="00CB3212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</w:t>
      </w:r>
      <w:r w:rsidR="00CB3212" w:rsidRPr="00CB3212">
        <w:rPr>
          <w:rFonts w:ascii="Times New Roman" w:hAnsi="Times New Roman" w:cs="Times New Roman"/>
          <w:sz w:val="28"/>
          <w:szCs w:val="28"/>
        </w:rPr>
        <w:t>администраторов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bookmarkEnd w:id="4"/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4. Бюджетные полномочия главных администраторов доходов бюджета муниципального образования </w:t>
      </w:r>
      <w:r w:rsidR="00CB3212" w:rsidRPr="00CB3212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, являющихся органами местного самоуправления и (или) находящимися в их </w:t>
      </w:r>
      <w:r w:rsidR="00CB3212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ведении </w:t>
      </w:r>
      <w:r w:rsidR="00CB3212" w:rsidRPr="00CB3212">
        <w:rPr>
          <w:sz w:val="28"/>
          <w:szCs w:val="28"/>
        </w:rPr>
        <w:t>казенными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осуществляются в порядке, установленном </w:t>
      </w:r>
      <w:r w:rsidR="00CB3212" w:rsidRPr="00CB3212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сельсовета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88"/>
      <w:r w:rsidRPr="00CB3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39.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полномочия главных администраторов (администраторов) источников финансирования дефицита бюджета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1. Главный администратор источников финансирования дефицита </w:t>
      </w:r>
      <w:r w:rsidR="00CB3212" w:rsidRPr="00CB3212">
        <w:rPr>
          <w:rFonts w:ascii="Times New Roman" w:hAnsi="Times New Roman" w:cs="Times New Roman"/>
          <w:color w:val="000000"/>
          <w:sz w:val="28"/>
          <w:szCs w:val="28"/>
        </w:rPr>
        <w:t>бюджета обладает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следующими бюджетными полномочиями: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>- формирует перечни подведомственных ему администраторов источников финансирования дефицита бюджета;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8801"/>
      <w:bookmarkEnd w:id="5"/>
      <w:r w:rsidRPr="00CB3212">
        <w:rPr>
          <w:rFonts w:ascii="Times New Roman" w:hAnsi="Times New Roman" w:cs="Times New Roman"/>
          <w:color w:val="000000"/>
          <w:sz w:val="28"/>
          <w:szCs w:val="28"/>
        </w:rPr>
        <w:t>-  осуществляет планирование (прогнозирование)</w:t>
      </w:r>
      <w:r w:rsidR="00CB3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212" w:rsidRPr="00CB3212">
        <w:rPr>
          <w:rFonts w:ascii="Times New Roman" w:hAnsi="Times New Roman" w:cs="Times New Roman"/>
          <w:color w:val="000000"/>
          <w:sz w:val="28"/>
          <w:szCs w:val="28"/>
        </w:rPr>
        <w:t>поступлений и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выплат по источникам финансирования дефицита бюджета;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- 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 </w:t>
      </w:r>
      <w:bookmarkEnd w:id="6"/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- распределяет бюджетные ассигнования по </w:t>
      </w:r>
      <w:r w:rsidR="00CB3212"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подведомственным </w:t>
      </w:r>
      <w:r w:rsidR="00CB3212" w:rsidRPr="00CB3212">
        <w:rPr>
          <w:rFonts w:ascii="Times New Roman" w:hAnsi="Times New Roman" w:cs="Times New Roman"/>
          <w:sz w:val="28"/>
          <w:szCs w:val="28"/>
        </w:rPr>
        <w:t>администраторам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и исполняет соответствующую часть бюджета;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 - формирует бюджетную отчетность главного администратора источников финансирования дефицита бюджета.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 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Федерации.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8802"/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2. Администратор источников финансирования дефицита бюджета обладает следующими бюджетными полномочиями:</w:t>
      </w:r>
    </w:p>
    <w:bookmarkEnd w:id="7"/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осуществляет планирование (прогнозирование) поступлений и выплат по источникам финансирования дефицита бюджета;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осуществляет контроль за полнотой и своевременностью поступления в бюджет источников финансирования дефицита бюджета;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обеспечивает поступления в бюджет и выплаты из бюджета по источникам финансирования дефицита бюджета;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формирует и представляет бюджетную отчетность;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817283" w:rsidRPr="00CB3212" w:rsidRDefault="00817283" w:rsidP="00CB32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2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осуществляет иные бюджетные полномочия, установленные Бюджетным </w:t>
      </w:r>
      <w:r w:rsidR="00CB3212" w:rsidRPr="00CB3212">
        <w:rPr>
          <w:rFonts w:ascii="Times New Roman" w:hAnsi="Times New Roman" w:cs="Times New Roman"/>
          <w:color w:val="000000"/>
          <w:sz w:val="28"/>
          <w:szCs w:val="28"/>
        </w:rPr>
        <w:t>Кодексом и</w:t>
      </w:r>
      <w:r w:rsidRPr="00CB321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принимаемыми в соответствии с ним нормативными правовыми актами, регулирующими бюджетные правоотношения.</w:t>
      </w:r>
    </w:p>
    <w:p w:rsidR="00817283" w:rsidRPr="004831BC" w:rsidRDefault="00817283" w:rsidP="008172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283" w:rsidRPr="00817283" w:rsidRDefault="00817283" w:rsidP="0081728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C0C01" w:rsidRPr="00817283" w:rsidRDefault="004C0C01">
      <w:pPr>
        <w:rPr>
          <w:rFonts w:ascii="Times New Roman" w:hAnsi="Times New Roman" w:cs="Times New Roman"/>
          <w:sz w:val="28"/>
          <w:szCs w:val="28"/>
        </w:rPr>
      </w:pPr>
    </w:p>
    <w:sectPr w:rsidR="004C0C01" w:rsidRPr="00817283" w:rsidSect="004831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73047"/>
    <w:multiLevelType w:val="hybridMultilevel"/>
    <w:tmpl w:val="3D78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45"/>
    <w:rsid w:val="00045982"/>
    <w:rsid w:val="001E54F8"/>
    <w:rsid w:val="0026227D"/>
    <w:rsid w:val="003B6491"/>
    <w:rsid w:val="004831BC"/>
    <w:rsid w:val="004C0C01"/>
    <w:rsid w:val="00682945"/>
    <w:rsid w:val="00817283"/>
    <w:rsid w:val="00901594"/>
    <w:rsid w:val="00B93504"/>
    <w:rsid w:val="00CB3212"/>
    <w:rsid w:val="00D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5A545-D842-4FA4-8823-4293F672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9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829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72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1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&#1041;&#1102;&#1076;&#1078;&#1077;&#1090;&#1085;&#1099;&#1081;%20&#1087;&#1088;&#1086;&#1094;&#1077;&#1089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cp:lastPrinted>2016-12-28T09:51:00Z</cp:lastPrinted>
  <dcterms:created xsi:type="dcterms:W3CDTF">2016-12-23T10:08:00Z</dcterms:created>
  <dcterms:modified xsi:type="dcterms:W3CDTF">2016-12-28T09:57:00Z</dcterms:modified>
</cp:coreProperties>
</file>