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2" w:rsidRPr="00924EA8" w:rsidRDefault="00805172" w:rsidP="00805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</w:p>
    <w:p w:rsidR="00805172" w:rsidRPr="00924EA8" w:rsidRDefault="00805172" w:rsidP="00805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БЕЛЯЕВСКОГО РАЙОНА ОРЕНБУРГСКОЙ ОБЛАСТИ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с. Ключевка</w:t>
      </w:r>
    </w:p>
    <w:p w:rsidR="00805172" w:rsidRPr="00924EA8" w:rsidRDefault="001C7CD2" w:rsidP="001C7C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27.07.2020                                                                                                 № 48-п</w:t>
      </w: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Об утверждении комиссии по оценке технического состояния дорог и порядка проведения оценки технического состояния </w:t>
      </w: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муниципального</w:t>
      </w: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Ключевский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</w:t>
      </w: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</w:t>
      </w: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2375">
        <w:rPr>
          <w:rFonts w:ascii="Times New Roman" w:eastAsia="Calibri" w:hAnsi="Times New Roman" w:cs="Times New Roman"/>
          <w:sz w:val="28"/>
          <w:szCs w:val="28"/>
        </w:rPr>
        <w:t>В соответствии с пунктом 19 статьи 14  Федерального закона "Об общих принципах организации местного самоуправления в Российской Федерации" от  06.10.2003 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№196-ФЗ «О безопасности дорожного движения», администрация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1. Создать комиссию по оценке технического состояния автомобильных дорог местного значения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Ключевский сельсовет 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(Приложение №1).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 w:rsidRPr="006D2375">
        <w:rPr>
          <w:rFonts w:ascii="Times New Roman" w:eastAsia="Calibri" w:hAnsi="Times New Roman" w:cs="Times New Roman"/>
          <w:sz w:val="28"/>
          <w:szCs w:val="28"/>
        </w:rPr>
        <w:t>проведения оценки технического состояния автомобильных дорог местного значения муниципального образования</w:t>
      </w:r>
      <w:proofErr w:type="gramEnd"/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Оренбургской области (Приложение № 2).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795FD2" w:rsidRPr="006D2375" w:rsidRDefault="00795FD2" w:rsidP="00795FD2">
      <w:pPr>
        <w:rPr>
          <w:rFonts w:ascii="Calibri" w:eastAsia="Calibri" w:hAnsi="Calibri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795FD2" w:rsidRDefault="00795FD2" w:rsidP="00795FD2">
      <w:pPr>
        <w:rPr>
          <w:rFonts w:ascii="Times New Roman" w:hAnsi="Times New Roman" w:cs="Times New Roman"/>
          <w:sz w:val="28"/>
          <w:szCs w:val="28"/>
        </w:rPr>
      </w:pPr>
    </w:p>
    <w:p w:rsidR="00795FD2" w:rsidRDefault="00795FD2" w:rsidP="00795FD2">
      <w:pPr>
        <w:rPr>
          <w:rFonts w:ascii="Times New Roman" w:hAnsi="Times New Roman" w:cs="Times New Roman"/>
          <w:sz w:val="28"/>
          <w:szCs w:val="28"/>
        </w:rPr>
      </w:pPr>
    </w:p>
    <w:p w:rsidR="00795FD2" w:rsidRPr="006D2375" w:rsidRDefault="00795FD2" w:rsidP="00795F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23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 А.В. Колесников</w:t>
      </w:r>
    </w:p>
    <w:p w:rsidR="00795FD2" w:rsidRPr="006D2375" w:rsidRDefault="00795FD2" w:rsidP="00795FD2">
      <w:pPr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795FD2" w:rsidRPr="006D2375" w:rsidRDefault="00795FD2" w:rsidP="00795FD2">
      <w:pPr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795FD2" w:rsidRPr="006D2375" w:rsidRDefault="00795FD2" w:rsidP="00795FD2">
      <w:pPr>
        <w:tabs>
          <w:tab w:val="left" w:pos="1276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6D2375">
        <w:rPr>
          <w:rFonts w:ascii="Times New Roman" w:hAnsi="Times New Roman" w:cs="Times New Roman"/>
          <w:sz w:val="28"/>
          <w:szCs w:val="28"/>
        </w:rPr>
        <w:t>Разослано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2375">
        <w:rPr>
          <w:rFonts w:ascii="Times New Roman" w:hAnsi="Times New Roman" w:cs="Times New Roman"/>
          <w:sz w:val="28"/>
          <w:szCs w:val="28"/>
        </w:rPr>
        <w:t>членам комиссии, прокурору района, в дело.</w:t>
      </w:r>
    </w:p>
    <w:p w:rsidR="00795FD2" w:rsidRPr="006D2375" w:rsidRDefault="00795FD2" w:rsidP="00795FD2">
      <w:pPr>
        <w:tabs>
          <w:tab w:val="left" w:pos="1276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FD2" w:rsidRPr="006D2375" w:rsidRDefault="00795FD2" w:rsidP="00795FD2">
      <w:pPr>
        <w:tabs>
          <w:tab w:val="left" w:pos="1276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95FD2" w:rsidRDefault="00795FD2" w:rsidP="00795FD2">
      <w:pPr>
        <w:tabs>
          <w:tab w:val="left" w:pos="1276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95FD2" w:rsidRPr="006D2375" w:rsidRDefault="00795FD2" w:rsidP="00795FD2">
      <w:pPr>
        <w:tabs>
          <w:tab w:val="left" w:pos="1276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95FD2" w:rsidRPr="006D2375" w:rsidRDefault="00795FD2" w:rsidP="00795FD2">
      <w:pPr>
        <w:tabs>
          <w:tab w:val="left" w:pos="1276"/>
        </w:tabs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right"/>
        <w:rPr>
          <w:rFonts w:ascii="Times New Roman" w:hAnsi="Times New Roman" w:cs="Times New Roman"/>
          <w:sz w:val="28"/>
          <w:szCs w:val="28"/>
        </w:rPr>
      </w:pPr>
      <w:r w:rsidRPr="006D237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95FD2" w:rsidRPr="006D2375" w:rsidRDefault="00795FD2" w:rsidP="00795FD2">
      <w:pPr>
        <w:ind w:left="6096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6D237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95FD2" w:rsidRPr="006D2375" w:rsidRDefault="00795FD2" w:rsidP="00795FD2">
      <w:pPr>
        <w:ind w:left="6096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6D2375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795FD2" w:rsidRPr="006D2375" w:rsidRDefault="00795FD2" w:rsidP="00795FD2">
      <w:pPr>
        <w:ind w:left="6096" w:firstLine="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6D2375">
        <w:rPr>
          <w:rFonts w:ascii="Times New Roman" w:hAnsi="Times New Roman" w:cs="Times New Roman"/>
          <w:sz w:val="28"/>
          <w:szCs w:val="28"/>
        </w:rPr>
        <w:t xml:space="preserve"> сельсовет          </w:t>
      </w:r>
    </w:p>
    <w:p w:rsidR="00795FD2" w:rsidRPr="006D2375" w:rsidRDefault="00795FD2" w:rsidP="00795FD2">
      <w:pPr>
        <w:ind w:left="6096" w:firstLine="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7CD2">
        <w:rPr>
          <w:rFonts w:ascii="Times New Roman" w:hAnsi="Times New Roman" w:cs="Times New Roman"/>
          <w:sz w:val="28"/>
          <w:szCs w:val="28"/>
        </w:rPr>
        <w:t>27.07.2020</w:t>
      </w:r>
      <w:r w:rsidRPr="006D2375">
        <w:rPr>
          <w:rFonts w:ascii="Times New Roman" w:hAnsi="Times New Roman" w:cs="Times New Roman"/>
          <w:sz w:val="28"/>
          <w:szCs w:val="28"/>
        </w:rPr>
        <w:t xml:space="preserve"> № </w:t>
      </w:r>
      <w:r w:rsidR="001C7CD2">
        <w:rPr>
          <w:rFonts w:ascii="Times New Roman" w:hAnsi="Times New Roman" w:cs="Times New Roman"/>
          <w:sz w:val="28"/>
          <w:szCs w:val="28"/>
        </w:rPr>
        <w:t>48-п</w:t>
      </w:r>
    </w:p>
    <w:p w:rsidR="00795FD2" w:rsidRPr="006D2375" w:rsidRDefault="00795FD2" w:rsidP="00795F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Состав комиссии</w:t>
      </w:r>
    </w:p>
    <w:p w:rsidR="00795FD2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по оценке технического состояния автомобильных дорог, общего </w:t>
      </w: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пользования местного значения, </w:t>
      </w:r>
      <w:proofErr w:type="gramStart"/>
      <w:r w:rsidRPr="006D2375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rPr>
          <w:rFonts w:ascii="Times New Roman" w:eastAsia="Calibri" w:hAnsi="Times New Roman" w:cs="Times New Roman"/>
          <w:sz w:val="28"/>
          <w:szCs w:val="28"/>
        </w:rPr>
      </w:pPr>
    </w:p>
    <w:p w:rsidR="00795FD2" w:rsidRDefault="00795FD2" w:rsidP="00795FD2">
      <w:pPr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</w:p>
    <w:p w:rsidR="00795FD2" w:rsidRDefault="00795FD2" w:rsidP="00795FD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955"/>
      </w:tblGrid>
      <w:tr w:rsidR="00795FD2" w:rsidTr="000A0D25">
        <w:tc>
          <w:tcPr>
            <w:tcW w:w="4679" w:type="dxa"/>
          </w:tcPr>
          <w:p w:rsidR="00795FD2" w:rsidRDefault="00795FD2" w:rsidP="00795F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 Андрей Владимирович -</w:t>
            </w:r>
          </w:p>
        </w:tc>
        <w:tc>
          <w:tcPr>
            <w:tcW w:w="4955" w:type="dxa"/>
          </w:tcPr>
          <w:p w:rsidR="00795FD2" w:rsidRDefault="00795FD2" w:rsidP="00795F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Ключевский сельсовет</w:t>
            </w:r>
          </w:p>
        </w:tc>
      </w:tr>
      <w:tr w:rsidR="00795FD2" w:rsidTr="000A0D25">
        <w:tc>
          <w:tcPr>
            <w:tcW w:w="4679" w:type="dxa"/>
          </w:tcPr>
          <w:p w:rsidR="00795FD2" w:rsidRDefault="00795FD2" w:rsidP="00795F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Карпенко Анатолий Николаевич -</w:t>
            </w:r>
          </w:p>
        </w:tc>
        <w:tc>
          <w:tcPr>
            <w:tcW w:w="4955" w:type="dxa"/>
          </w:tcPr>
          <w:p w:rsidR="00795FD2" w:rsidRDefault="00795FD2" w:rsidP="00795F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1 категории администрации, заместитель и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95FD2" w:rsidTr="000A0D25">
        <w:tc>
          <w:tcPr>
            <w:tcW w:w="4679" w:type="dxa"/>
          </w:tcPr>
          <w:p w:rsidR="00795FD2" w:rsidRDefault="00795FD2" w:rsidP="000A0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5" w:type="dxa"/>
          </w:tcPr>
          <w:p w:rsidR="00795FD2" w:rsidRDefault="00795FD2" w:rsidP="000A0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D2" w:rsidTr="000A0D25">
        <w:tc>
          <w:tcPr>
            <w:tcW w:w="4679" w:type="dxa"/>
          </w:tcPr>
          <w:p w:rsidR="00795FD2" w:rsidRDefault="00795FD2" w:rsidP="00795F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Терехов Виктор Николаевич</w:t>
            </w:r>
          </w:p>
        </w:tc>
        <w:tc>
          <w:tcPr>
            <w:tcW w:w="4955" w:type="dxa"/>
          </w:tcPr>
          <w:p w:rsidR="00795FD2" w:rsidRDefault="00795FD2" w:rsidP="00795FD2">
            <w:pPr>
              <w:tabs>
                <w:tab w:val="left" w:pos="464"/>
                <w:tab w:val="center" w:pos="4677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Совета депутатов                                                       МО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Ключевский</w:t>
            </w: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                                         (по согласованию)</w:t>
            </w:r>
          </w:p>
        </w:tc>
      </w:tr>
      <w:tr w:rsidR="00795FD2" w:rsidTr="000A0D25">
        <w:tc>
          <w:tcPr>
            <w:tcW w:w="4679" w:type="dxa"/>
          </w:tcPr>
          <w:p w:rsidR="00795FD2" w:rsidRDefault="00795FD2" w:rsidP="00795F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Седых Маргарита Иосифовна</w:t>
            </w:r>
          </w:p>
        </w:tc>
        <w:tc>
          <w:tcPr>
            <w:tcW w:w="4955" w:type="dxa"/>
          </w:tcPr>
          <w:p w:rsidR="00795FD2" w:rsidRDefault="00795FD2" w:rsidP="00795FD2">
            <w:pPr>
              <w:tabs>
                <w:tab w:val="left" w:pos="537"/>
                <w:tab w:val="center" w:pos="4677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специалист-    инженер-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 администрации </w:t>
            </w: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                                                                   Беляевский район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</w:t>
            </w: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795FD2" w:rsidTr="000A0D25">
        <w:tc>
          <w:tcPr>
            <w:tcW w:w="4679" w:type="dxa"/>
          </w:tcPr>
          <w:p w:rsidR="00795FD2" w:rsidRDefault="00795FD2" w:rsidP="00795F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ДУ</w:t>
            </w:r>
          </w:p>
        </w:tc>
        <w:tc>
          <w:tcPr>
            <w:tcW w:w="4955" w:type="dxa"/>
          </w:tcPr>
          <w:p w:rsidR="00795FD2" w:rsidRDefault="00795FD2" w:rsidP="00795FD2">
            <w:pPr>
              <w:tabs>
                <w:tab w:val="left" w:pos="537"/>
                <w:tab w:val="center" w:pos="4677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по     согласованию</w:t>
            </w:r>
          </w:p>
        </w:tc>
      </w:tr>
      <w:tr w:rsidR="00795FD2" w:rsidTr="000A0D25">
        <w:tc>
          <w:tcPr>
            <w:tcW w:w="4679" w:type="dxa"/>
          </w:tcPr>
          <w:p w:rsidR="00795FD2" w:rsidRDefault="00795FD2" w:rsidP="00795F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5FD2" w:rsidRDefault="00795FD2" w:rsidP="00795F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ГИБДД</w:t>
            </w:r>
          </w:p>
        </w:tc>
        <w:tc>
          <w:tcPr>
            <w:tcW w:w="4955" w:type="dxa"/>
          </w:tcPr>
          <w:p w:rsidR="00795FD2" w:rsidRDefault="00795FD2" w:rsidP="00795FD2">
            <w:pPr>
              <w:tabs>
                <w:tab w:val="left" w:pos="537"/>
                <w:tab w:val="center" w:pos="4677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5FD2" w:rsidRDefault="00795FD2" w:rsidP="00795FD2">
            <w:pPr>
              <w:tabs>
                <w:tab w:val="left" w:pos="537"/>
                <w:tab w:val="center" w:pos="4677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по     согласованию</w:t>
            </w:r>
          </w:p>
        </w:tc>
      </w:tr>
    </w:tbl>
    <w:p w:rsidR="00795FD2" w:rsidRPr="006D2375" w:rsidRDefault="00795FD2" w:rsidP="00795FD2">
      <w:pPr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tabs>
          <w:tab w:val="left" w:pos="537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ab/>
      </w:r>
    </w:p>
    <w:p w:rsidR="00795FD2" w:rsidRPr="006D2375" w:rsidRDefault="00795FD2" w:rsidP="00795FD2">
      <w:pPr>
        <w:tabs>
          <w:tab w:val="left" w:pos="537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ab/>
      </w:r>
    </w:p>
    <w:p w:rsidR="00795FD2" w:rsidRPr="006D2375" w:rsidRDefault="00795FD2" w:rsidP="00795FD2">
      <w:pPr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FD2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FD2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6D237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95FD2" w:rsidRPr="006D2375" w:rsidRDefault="00795FD2" w:rsidP="00795FD2">
      <w:pPr>
        <w:ind w:left="6096" w:firstLine="276"/>
        <w:rPr>
          <w:rFonts w:ascii="Times New Roman" w:hAnsi="Times New Roman" w:cs="Times New Roman"/>
          <w:sz w:val="28"/>
          <w:szCs w:val="28"/>
        </w:rPr>
      </w:pPr>
      <w:r w:rsidRPr="006D237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95FD2" w:rsidRPr="006D2375" w:rsidRDefault="00795FD2" w:rsidP="00795FD2">
      <w:pPr>
        <w:ind w:left="6096" w:firstLine="276"/>
        <w:rPr>
          <w:rFonts w:ascii="Times New Roman" w:hAnsi="Times New Roman" w:cs="Times New Roman"/>
          <w:sz w:val="28"/>
          <w:szCs w:val="28"/>
        </w:rPr>
      </w:pPr>
      <w:r w:rsidRPr="006D2375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795FD2" w:rsidRPr="006D2375" w:rsidRDefault="00795FD2" w:rsidP="00795FD2">
      <w:pPr>
        <w:ind w:left="6096"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6D2375">
        <w:rPr>
          <w:rFonts w:ascii="Times New Roman" w:hAnsi="Times New Roman" w:cs="Times New Roman"/>
          <w:sz w:val="28"/>
          <w:szCs w:val="28"/>
        </w:rPr>
        <w:t xml:space="preserve"> сельсовет          </w:t>
      </w:r>
    </w:p>
    <w:p w:rsidR="00795FD2" w:rsidRPr="006D2375" w:rsidRDefault="00795FD2" w:rsidP="00795FD2">
      <w:pPr>
        <w:ind w:left="6096" w:firstLine="276"/>
        <w:rPr>
          <w:rFonts w:ascii="Times New Roman" w:hAnsi="Times New Roman" w:cs="Times New Roman"/>
          <w:sz w:val="28"/>
          <w:szCs w:val="28"/>
        </w:rPr>
      </w:pPr>
      <w:r w:rsidRPr="006D2375">
        <w:rPr>
          <w:rFonts w:ascii="Times New Roman" w:hAnsi="Times New Roman" w:cs="Times New Roman"/>
          <w:sz w:val="28"/>
          <w:szCs w:val="28"/>
        </w:rPr>
        <w:t xml:space="preserve">от </w:t>
      </w:r>
      <w:r w:rsidR="001C7CD2">
        <w:rPr>
          <w:rFonts w:ascii="Times New Roman" w:hAnsi="Times New Roman" w:cs="Times New Roman"/>
          <w:sz w:val="28"/>
          <w:szCs w:val="28"/>
        </w:rPr>
        <w:t>27.07.2020</w:t>
      </w:r>
      <w:r w:rsidRPr="006D2375">
        <w:rPr>
          <w:rFonts w:ascii="Times New Roman" w:hAnsi="Times New Roman" w:cs="Times New Roman"/>
          <w:sz w:val="28"/>
          <w:szCs w:val="28"/>
        </w:rPr>
        <w:t xml:space="preserve"> № </w:t>
      </w:r>
      <w:r w:rsidR="001C7CD2">
        <w:rPr>
          <w:rFonts w:ascii="Times New Roman" w:hAnsi="Times New Roman" w:cs="Times New Roman"/>
          <w:sz w:val="28"/>
          <w:szCs w:val="28"/>
        </w:rPr>
        <w:t>48-п</w:t>
      </w:r>
    </w:p>
    <w:p w:rsidR="00795FD2" w:rsidRPr="006D2375" w:rsidRDefault="00795FD2" w:rsidP="00795FD2">
      <w:pPr>
        <w:ind w:left="6096" w:firstLine="276"/>
        <w:rPr>
          <w:rFonts w:ascii="Times New Roman" w:hAnsi="Times New Roman" w:cs="Times New Roman"/>
          <w:sz w:val="24"/>
          <w:szCs w:val="24"/>
        </w:rPr>
      </w:pPr>
    </w:p>
    <w:p w:rsidR="00795FD2" w:rsidRPr="006D2375" w:rsidRDefault="00795FD2" w:rsidP="00795FD2">
      <w:pPr>
        <w:ind w:left="6096" w:firstLine="276"/>
        <w:rPr>
          <w:rFonts w:ascii="Times New Roman" w:hAnsi="Times New Roman" w:cs="Times New Roman"/>
          <w:sz w:val="24"/>
          <w:szCs w:val="24"/>
        </w:rPr>
      </w:pP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проведения оценки технического состояния </w:t>
      </w: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пользования местного значения</w:t>
      </w: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Ключевский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Оренбургской области </w:t>
      </w: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</w:t>
      </w:r>
      <w:r>
        <w:rPr>
          <w:rFonts w:ascii="Times New Roman" w:eastAsia="Calibri" w:hAnsi="Times New Roman" w:cs="Times New Roman"/>
          <w:sz w:val="28"/>
          <w:szCs w:val="28"/>
        </w:rPr>
        <w:t>омобильных дорог 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>Ключевского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сельсовета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2. Для целей настоящего Порядка: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под оценкой технического состояния автомобильной дороги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>Ключевского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сельсовета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под диагностикой автомоби</w:t>
      </w:r>
      <w:r>
        <w:rPr>
          <w:rFonts w:ascii="Times New Roman" w:eastAsia="Calibri" w:hAnsi="Times New Roman" w:cs="Times New Roman"/>
          <w:sz w:val="28"/>
          <w:szCs w:val="28"/>
        </w:rPr>
        <w:t>льной дороги местного значения 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</w:t>
      </w:r>
      <w:r w:rsidRPr="006D23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движения, изменяющихся в процессе эксплуатации автомобильной дороги;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4. К основным постоянным параметрам и характеристикам автомобильной дороги, определяющим ее технический уровень, относятся: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ширина проезжей части и земляного полотна;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габарит приближения;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длины прямых, число углов поворотов в плане трассы и величины их радиусов;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протяженность подъемов и спусков;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продольный и поперечный уклоны;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высота насыпи и глубина выемки;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габариты искусственных дорожных сооружений;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наличие элементов водоотвода;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5.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продольная ровность и </w:t>
      </w:r>
      <w:proofErr w:type="spellStart"/>
      <w:r w:rsidRPr="006D2375">
        <w:rPr>
          <w:rFonts w:ascii="Times New Roman" w:eastAsia="Calibri" w:hAnsi="Times New Roman" w:cs="Times New Roman"/>
          <w:sz w:val="28"/>
          <w:szCs w:val="28"/>
        </w:rPr>
        <w:t>колейность</w:t>
      </w:r>
      <w:proofErr w:type="spellEnd"/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дорожного покрытия;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сцепные свойства дорожного покрытия и состояние обочин;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прочность дорожной одежды;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грузоподъемность искусственных дорожных сооружений;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6. К основным показателям потребительских свойств автомобильной дороги, относятся: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средняя скорость движения транспортного потока;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безопасность и удобство движения транспортного потока;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пропускная способность и уровень загрузки </w:t>
      </w:r>
      <w:proofErr w:type="gramStart"/>
      <w:r w:rsidRPr="006D2375">
        <w:rPr>
          <w:rFonts w:ascii="Times New Roman" w:eastAsia="Calibri" w:hAnsi="Times New Roman" w:cs="Times New Roman"/>
          <w:sz w:val="28"/>
          <w:szCs w:val="28"/>
        </w:rPr>
        <w:t>автомобильной</w:t>
      </w:r>
      <w:proofErr w:type="gramEnd"/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дороги движением;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795FD2" w:rsidRPr="006D2375" w:rsidRDefault="00795FD2" w:rsidP="00795FD2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степень воздействия дороги на окружающую среду.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7. Оценка технического состояния автомоб</w:t>
      </w:r>
      <w:r>
        <w:rPr>
          <w:rFonts w:ascii="Times New Roman" w:eastAsia="Calibri" w:hAnsi="Times New Roman" w:cs="Times New Roman"/>
          <w:sz w:val="28"/>
          <w:szCs w:val="28"/>
        </w:rPr>
        <w:t>ильных дорог местного значения 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проводится: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в отношении автомобильных дорог общего пользования местного значения – Администрацией сельского поселения    в области использования </w:t>
      </w:r>
      <w:r w:rsidRPr="006D23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автомобильных дорог и осуществления дорожной деятельности, либо уполномоченной им организацией.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8. Для проведения работ по диагностике и оценке технического состояния автомобильных дорог местного значения сельского поселения  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9. Диагностика автомобильных дорог местного знач</w:t>
      </w:r>
      <w:r>
        <w:rPr>
          <w:rFonts w:ascii="Times New Roman" w:eastAsia="Calibri" w:hAnsi="Times New Roman" w:cs="Times New Roman"/>
          <w:sz w:val="28"/>
          <w:szCs w:val="28"/>
        </w:rPr>
        <w:t>ения 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6D2375">
        <w:rPr>
          <w:rFonts w:ascii="Times New Roman" w:eastAsia="Calibri" w:hAnsi="Times New Roman" w:cs="Times New Roman"/>
          <w:sz w:val="28"/>
          <w:szCs w:val="28"/>
        </w:rPr>
        <w:t>метеорологически</w:t>
      </w:r>
      <w:proofErr w:type="spellEnd"/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аттестованным.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10. Результаты оценки технического состояния автомобильной дороги используются </w:t>
      </w:r>
      <w:proofErr w:type="gramStart"/>
      <w:r w:rsidRPr="006D237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формирования и обновления автоматизированного банка дорожных и мостовых данных;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заполнения форм государственной статистической отчетности;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разработки обоснований по реконструкции, капитальном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ремонту, ремонту и содержанию 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и развитию дорожной сети с выбором приоритетных объектов;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разработки программ по повышению безопасности дорожного движения;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формирования муниципального 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реестра автомобильных дорог местного значения; </w:t>
      </w:r>
    </w:p>
    <w:p w:rsidR="00795FD2" w:rsidRPr="006D2375" w:rsidRDefault="00795FD2" w:rsidP="00795F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иных целей, предусмотренных законодательством Российской Федерации, муниципальными правовыми актами </w:t>
      </w:r>
      <w:r w:rsidR="001C7CD2">
        <w:rPr>
          <w:rFonts w:ascii="Times New Roman" w:eastAsia="Calibri" w:hAnsi="Times New Roman" w:cs="Times New Roman"/>
          <w:sz w:val="28"/>
          <w:szCs w:val="28"/>
        </w:rPr>
        <w:t>Ключевского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сельсовета. </w:t>
      </w:r>
    </w:p>
    <w:p w:rsidR="00795FD2" w:rsidRPr="006D2375" w:rsidRDefault="00795FD2" w:rsidP="00795FD2">
      <w:pPr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795FD2" w:rsidRPr="006D2375" w:rsidRDefault="00795FD2" w:rsidP="00795FD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95FD2" w:rsidRPr="006D2375" w:rsidRDefault="00795FD2" w:rsidP="00795FD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к Порядку проведения оценки технического </w:t>
      </w:r>
    </w:p>
    <w:p w:rsidR="00795FD2" w:rsidRPr="006D2375" w:rsidRDefault="00795FD2" w:rsidP="00795FD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>состояния автомобильных дорог местного</w:t>
      </w:r>
    </w:p>
    <w:p w:rsidR="00795FD2" w:rsidRPr="006D2375" w:rsidRDefault="00795FD2" w:rsidP="00795FD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значения </w:t>
      </w:r>
      <w:r>
        <w:rPr>
          <w:rFonts w:ascii="Times New Roman" w:eastAsia="Calibri" w:hAnsi="Times New Roman" w:cs="Times New Roman"/>
          <w:sz w:val="28"/>
          <w:szCs w:val="28"/>
        </w:rPr>
        <w:t>Ключевского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795FD2" w:rsidRPr="006D2375" w:rsidRDefault="00795FD2" w:rsidP="00795FD2">
      <w:pPr>
        <w:rPr>
          <w:rFonts w:ascii="Times New Roman" w:eastAsia="Calibri" w:hAnsi="Times New Roman" w:cs="Times New Roman"/>
          <w:sz w:val="28"/>
          <w:szCs w:val="28"/>
        </w:rPr>
      </w:pPr>
    </w:p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Виды диагностики автомобильных дорог </w:t>
      </w:r>
    </w:p>
    <w:p w:rsidR="00795FD2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>Ключевского</w:t>
      </w:r>
      <w:r w:rsidRPr="006D2375">
        <w:rPr>
          <w:rFonts w:ascii="Times New Roman" w:eastAsia="Calibri" w:hAnsi="Times New Roman" w:cs="Times New Roman"/>
          <w:sz w:val="28"/>
          <w:szCs w:val="28"/>
        </w:rPr>
        <w:t xml:space="preserve"> сельсовета  </w:t>
      </w:r>
    </w:p>
    <w:tbl>
      <w:tblPr>
        <w:tblStyle w:val="ac"/>
        <w:tblW w:w="10632" w:type="dxa"/>
        <w:tblInd w:w="-885" w:type="dxa"/>
        <w:tblLayout w:type="fixed"/>
        <w:tblLook w:val="04A0"/>
      </w:tblPr>
      <w:tblGrid>
        <w:gridCol w:w="1017"/>
        <w:gridCol w:w="1843"/>
        <w:gridCol w:w="4229"/>
        <w:gridCol w:w="3543"/>
      </w:tblGrid>
      <w:tr w:rsidR="00795FD2" w:rsidTr="001C7CD2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1C7C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Вид диагностики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5FD2" w:rsidRPr="006D2375" w:rsidRDefault="00795FD2" w:rsidP="000A0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работ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ериодичность</w:t>
            </w:r>
          </w:p>
          <w:p w:rsidR="00795FD2" w:rsidRPr="006D2375" w:rsidRDefault="00795FD2" w:rsidP="001C7CD2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  <w:p w:rsidR="00795FD2" w:rsidRPr="006D2375" w:rsidRDefault="00795FD2" w:rsidP="001C7CD2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диагностики</w:t>
            </w:r>
          </w:p>
        </w:tc>
      </w:tr>
      <w:tr w:rsidR="00795FD2" w:rsidTr="001C7CD2">
        <w:tc>
          <w:tcPr>
            <w:tcW w:w="1017" w:type="dxa"/>
          </w:tcPr>
          <w:p w:rsidR="00795FD2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Первичная диагностика </w:t>
            </w:r>
          </w:p>
        </w:tc>
        <w:tc>
          <w:tcPr>
            <w:tcW w:w="42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 раз в 3 – 5 лет </w:t>
            </w:r>
          </w:p>
        </w:tc>
      </w:tr>
      <w:tr w:rsidR="00795FD2" w:rsidTr="001C7CD2">
        <w:tc>
          <w:tcPr>
            <w:tcW w:w="1017" w:type="dxa"/>
          </w:tcPr>
          <w:p w:rsidR="00795FD2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Повторная диагностика </w:t>
            </w:r>
          </w:p>
        </w:tc>
        <w:tc>
          <w:tcPr>
            <w:tcW w:w="42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 раз в год </w:t>
            </w:r>
          </w:p>
        </w:tc>
      </w:tr>
      <w:tr w:rsidR="00795FD2" w:rsidTr="001C7CD2">
        <w:tc>
          <w:tcPr>
            <w:tcW w:w="1017" w:type="dxa"/>
          </w:tcPr>
          <w:p w:rsidR="00795FD2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Приемочная диагностика </w:t>
            </w:r>
          </w:p>
        </w:tc>
        <w:tc>
          <w:tcPr>
            <w:tcW w:w="4229" w:type="dxa"/>
            <w:tcBorders>
              <w:left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5FD2" w:rsidRPr="006D2375" w:rsidRDefault="00795F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вводе автомобильной дороги (участков дороги) в эксплуатацию после строительства, реконструкции или капитального ремонта </w:t>
            </w:r>
          </w:p>
        </w:tc>
      </w:tr>
      <w:tr w:rsidR="001C7CD2" w:rsidTr="008F2F67">
        <w:tc>
          <w:tcPr>
            <w:tcW w:w="1017" w:type="dxa"/>
            <w:vMerge w:val="restart"/>
          </w:tcPr>
          <w:p w:rsidR="001C7CD2" w:rsidRDefault="001C7C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C7CD2" w:rsidRPr="006D2375" w:rsidRDefault="001C7C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Специализированная диагностика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7CD2" w:rsidRPr="006D2375" w:rsidRDefault="001C7C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Детальное инструментальное и визуальное обследование автомобильных дорог или участков автомобильных дорог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CD2" w:rsidRPr="006D2375" w:rsidRDefault="001C7C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</w:t>
            </w:r>
            <w:proofErr w:type="gramStart"/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автомобильной </w:t>
            </w:r>
          </w:p>
        </w:tc>
      </w:tr>
      <w:tr w:rsidR="001C7CD2" w:rsidTr="008F2F67">
        <w:tc>
          <w:tcPr>
            <w:tcW w:w="1017" w:type="dxa"/>
            <w:vMerge/>
          </w:tcPr>
          <w:p w:rsidR="001C7CD2" w:rsidRDefault="001C7CD2" w:rsidP="000A0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C7CD2" w:rsidRPr="006D2375" w:rsidRDefault="001C7CD2" w:rsidP="000A0D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7CD2" w:rsidRPr="006D2375" w:rsidRDefault="001C7C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заданному числу параметров с использованием элементов изыскательских работ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CD2" w:rsidRPr="006D2375" w:rsidRDefault="001C7CD2" w:rsidP="001C7CD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>элементов</w:t>
            </w:r>
            <w:proofErr w:type="gramEnd"/>
            <w:r w:rsidRPr="006D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автомобильных дорог </w:t>
            </w:r>
          </w:p>
        </w:tc>
      </w:tr>
    </w:tbl>
    <w:p w:rsidR="00795FD2" w:rsidRPr="006D2375" w:rsidRDefault="00795FD2" w:rsidP="00795F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49B" w:rsidRPr="00CC349B" w:rsidRDefault="00CC349B" w:rsidP="00CC349B">
      <w:pPr>
        <w:pStyle w:val="a7"/>
        <w:ind w:left="0" w:firstLine="0"/>
        <w:jc w:val="both"/>
      </w:pPr>
    </w:p>
    <w:sectPr w:rsidR="00CC349B" w:rsidRPr="00CC349B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B1183"/>
    <w:multiLevelType w:val="multilevel"/>
    <w:tmpl w:val="04AE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49B"/>
    <w:rsid w:val="00067860"/>
    <w:rsid w:val="000A2ACA"/>
    <w:rsid w:val="00101868"/>
    <w:rsid w:val="001A22D1"/>
    <w:rsid w:val="001C7CD2"/>
    <w:rsid w:val="0034551B"/>
    <w:rsid w:val="004C7E9B"/>
    <w:rsid w:val="004F614B"/>
    <w:rsid w:val="0050280C"/>
    <w:rsid w:val="005236C8"/>
    <w:rsid w:val="005607A0"/>
    <w:rsid w:val="006A4741"/>
    <w:rsid w:val="006E30E0"/>
    <w:rsid w:val="00795FD2"/>
    <w:rsid w:val="00805172"/>
    <w:rsid w:val="00851FEB"/>
    <w:rsid w:val="00856B4D"/>
    <w:rsid w:val="008C1917"/>
    <w:rsid w:val="00987BC2"/>
    <w:rsid w:val="00A01194"/>
    <w:rsid w:val="00A4571E"/>
    <w:rsid w:val="00A5345D"/>
    <w:rsid w:val="00A61C7B"/>
    <w:rsid w:val="00A85A1B"/>
    <w:rsid w:val="00AC1D8B"/>
    <w:rsid w:val="00B17819"/>
    <w:rsid w:val="00BA0DD9"/>
    <w:rsid w:val="00C662E2"/>
    <w:rsid w:val="00CC349B"/>
    <w:rsid w:val="00D8387F"/>
    <w:rsid w:val="00DC1AE2"/>
    <w:rsid w:val="00EF1E63"/>
    <w:rsid w:val="00F465F9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349B"/>
    <w:rPr>
      <w:b/>
      <w:bCs/>
      <w:color w:val="26282F"/>
    </w:rPr>
  </w:style>
  <w:style w:type="paragraph" w:styleId="a4">
    <w:name w:val="List"/>
    <w:basedOn w:val="a"/>
    <w:unhideWhenUsed/>
    <w:rsid w:val="00CC349B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CC349B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C349B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CC349B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C34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CC3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CC349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C7E9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607A0"/>
    <w:rPr>
      <w:i/>
      <w:iCs/>
    </w:rPr>
  </w:style>
  <w:style w:type="table" w:styleId="ac">
    <w:name w:val="Table Grid"/>
    <w:basedOn w:val="a1"/>
    <w:uiPriority w:val="59"/>
    <w:rsid w:val="0079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2020-07-27T11:32:00Z</cp:lastPrinted>
  <dcterms:created xsi:type="dcterms:W3CDTF">2020-07-27T11:32:00Z</dcterms:created>
  <dcterms:modified xsi:type="dcterms:W3CDTF">2020-07-27T11:32:00Z</dcterms:modified>
</cp:coreProperties>
</file>