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449"/>
        <w:gridCol w:w="160"/>
        <w:gridCol w:w="1069"/>
        <w:gridCol w:w="425"/>
        <w:gridCol w:w="3118"/>
        <w:gridCol w:w="352"/>
        <w:gridCol w:w="73"/>
      </w:tblGrid>
      <w:tr w:rsidR="00136155" w:rsidRPr="00FA7D1C" w:rsidTr="003E28A7">
        <w:trPr>
          <w:gridAfter w:val="1"/>
          <w:wAfter w:w="73" w:type="dxa"/>
          <w:cantSplit/>
          <w:trHeight w:val="432"/>
        </w:trPr>
        <w:tc>
          <w:tcPr>
            <w:tcW w:w="4788" w:type="dxa"/>
            <w:gridSpan w:val="3"/>
            <w:vMerge w:val="restart"/>
          </w:tcPr>
          <w:p w:rsidR="00136155" w:rsidRPr="00FA7D1C" w:rsidRDefault="00136155" w:rsidP="002103A4">
            <w:pPr>
              <w:pStyle w:val="111"/>
              <w:ind w:left="214"/>
              <w:rPr>
                <w:color w:val="000000" w:themeColor="text1"/>
                <w:sz w:val="28"/>
              </w:rPr>
            </w:pPr>
            <w:r w:rsidRPr="00FA7D1C">
              <w:rPr>
                <w:color w:val="000000" w:themeColor="text1"/>
                <w:sz w:val="28"/>
              </w:rPr>
              <w:t>Совет депутатов</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136155" w:rsidRPr="00FA7D1C" w:rsidRDefault="00136155" w:rsidP="002103A4">
            <w:pPr>
              <w:pStyle w:val="51"/>
              <w:rPr>
                <w:color w:val="000000" w:themeColor="text1"/>
                <w:sz w:val="32"/>
              </w:rPr>
            </w:pPr>
            <w:r w:rsidRPr="00FA7D1C">
              <w:rPr>
                <w:color w:val="000000" w:themeColor="text1"/>
              </w:rPr>
              <w:t>Оренбургской области</w:t>
            </w:r>
          </w:p>
          <w:p w:rsidR="00136155" w:rsidRPr="00FA7D1C" w:rsidRDefault="00136155" w:rsidP="002103A4">
            <w:pPr>
              <w:pStyle w:val="12"/>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136155" w:rsidRPr="00FA7D1C" w:rsidRDefault="00136155" w:rsidP="002103A4">
            <w:pPr>
              <w:pStyle w:val="12"/>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136155" w:rsidRPr="00FA7D1C" w:rsidRDefault="00136155" w:rsidP="002103A4">
            <w:pPr>
              <w:pStyle w:val="12"/>
              <w:ind w:firstLine="0"/>
              <w:jc w:val="center"/>
              <w:rPr>
                <w:rFonts w:ascii="Times New Roman" w:hAnsi="Times New Roman"/>
                <w:color w:val="000000" w:themeColor="text1"/>
                <w:sz w:val="24"/>
              </w:rPr>
            </w:pPr>
          </w:p>
          <w:p w:rsidR="00136155" w:rsidRPr="00FA7D1C" w:rsidRDefault="00136155" w:rsidP="002103A4">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136155" w:rsidRPr="00FA7D1C" w:rsidRDefault="00136155" w:rsidP="002103A4">
            <w:pPr>
              <w:pStyle w:val="12"/>
              <w:ind w:firstLine="0"/>
              <w:jc w:val="center"/>
              <w:rPr>
                <w:rFonts w:ascii="Times New Roman" w:hAnsi="Times New Roman"/>
                <w:color w:val="000000" w:themeColor="text1"/>
                <w:sz w:val="24"/>
              </w:rPr>
            </w:pPr>
          </w:p>
          <w:p w:rsidR="00136155" w:rsidRPr="00263085" w:rsidRDefault="00263085" w:rsidP="002103A4">
            <w:pPr>
              <w:pStyle w:val="12"/>
              <w:ind w:firstLine="0"/>
              <w:jc w:val="center"/>
              <w:rPr>
                <w:rFonts w:ascii="Times New Roman" w:hAnsi="Times New Roman"/>
                <w:color w:val="000000" w:themeColor="text1"/>
                <w:sz w:val="28"/>
                <w:szCs w:val="28"/>
              </w:rPr>
            </w:pPr>
            <w:r w:rsidRPr="008C0D01">
              <w:rPr>
                <w:rFonts w:ascii="Times New Roman" w:hAnsi="Times New Roman"/>
                <w:color w:val="000000" w:themeColor="text1"/>
                <w:sz w:val="28"/>
                <w:szCs w:val="28"/>
              </w:rPr>
              <w:t>30</w:t>
            </w:r>
            <w:r w:rsidR="008C0D01">
              <w:rPr>
                <w:rFonts w:ascii="Times New Roman" w:hAnsi="Times New Roman"/>
                <w:color w:val="000000" w:themeColor="text1"/>
                <w:sz w:val="28"/>
                <w:szCs w:val="28"/>
              </w:rPr>
              <w:t>.09.2021 № 38</w:t>
            </w:r>
          </w:p>
          <w:p w:rsidR="00136155" w:rsidRPr="00FA7D1C" w:rsidRDefault="00136155" w:rsidP="002103A4">
            <w:pPr>
              <w:pStyle w:val="12"/>
              <w:ind w:firstLine="0"/>
              <w:jc w:val="center"/>
              <w:rPr>
                <w:rFonts w:ascii="Times New Roman" w:hAnsi="Times New Roman"/>
                <w:color w:val="000000" w:themeColor="text1"/>
                <w:sz w:val="24"/>
              </w:rPr>
            </w:pPr>
          </w:p>
          <w:p w:rsidR="00136155" w:rsidRPr="00FA7D1C" w:rsidRDefault="00136155" w:rsidP="003D1A4D">
            <w:pPr>
              <w:pStyle w:val="12"/>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tc>
        <w:tc>
          <w:tcPr>
            <w:tcW w:w="1069" w:type="dxa"/>
          </w:tcPr>
          <w:p w:rsidR="00136155" w:rsidRPr="00FA7D1C" w:rsidRDefault="00136155" w:rsidP="002103A4">
            <w:pPr>
              <w:pStyle w:val="1"/>
              <w:rPr>
                <w:rFonts w:cs="Arial"/>
                <w:color w:val="000000" w:themeColor="text1"/>
                <w:sz w:val="16"/>
              </w:rPr>
            </w:pPr>
          </w:p>
        </w:tc>
        <w:tc>
          <w:tcPr>
            <w:tcW w:w="425" w:type="dxa"/>
            <w:hideMark/>
          </w:tcPr>
          <w:p w:rsidR="00136155" w:rsidRPr="00FA7D1C" w:rsidRDefault="00136155" w:rsidP="002103A4">
            <w:pPr>
              <w:pStyle w:val="12"/>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136155" w:rsidRPr="00FA7D1C" w:rsidRDefault="00136155" w:rsidP="002103A4">
            <w:pPr>
              <w:pStyle w:val="12"/>
              <w:rPr>
                <w:rFonts w:ascii="Times New Roman" w:hAnsi="Times New Roman"/>
                <w:color w:val="000000" w:themeColor="text1"/>
                <w:sz w:val="28"/>
                <w:szCs w:val="28"/>
              </w:rPr>
            </w:pPr>
          </w:p>
        </w:tc>
        <w:tc>
          <w:tcPr>
            <w:tcW w:w="352" w:type="dxa"/>
          </w:tcPr>
          <w:p w:rsidR="00136155" w:rsidRPr="00FA7D1C" w:rsidRDefault="00136155" w:rsidP="002103A4">
            <w:pPr>
              <w:pStyle w:val="12"/>
              <w:rPr>
                <w:rFonts w:ascii="Times New Roman" w:hAnsi="Times New Roman"/>
                <w:color w:val="000000" w:themeColor="text1"/>
                <w:sz w:val="16"/>
              </w:rPr>
            </w:pPr>
          </w:p>
        </w:tc>
      </w:tr>
      <w:tr w:rsidR="00136155" w:rsidRPr="00FA7D1C" w:rsidTr="003D1A4D">
        <w:trPr>
          <w:gridAfter w:val="1"/>
          <w:wAfter w:w="73" w:type="dxa"/>
          <w:cantSplit/>
          <w:trHeight w:val="2424"/>
        </w:trPr>
        <w:tc>
          <w:tcPr>
            <w:tcW w:w="4788" w:type="dxa"/>
            <w:gridSpan w:val="3"/>
            <w:vMerge/>
            <w:tcBorders>
              <w:top w:val="nil"/>
              <w:left w:val="nil"/>
              <w:right w:val="nil"/>
            </w:tcBorders>
            <w:vAlign w:val="center"/>
            <w:hideMark/>
          </w:tcPr>
          <w:p w:rsidR="00136155" w:rsidRPr="00FA7D1C" w:rsidRDefault="00136155" w:rsidP="002103A4">
            <w:pPr>
              <w:rPr>
                <w:rFonts w:ascii="Calibri" w:eastAsia="Times New Roman" w:hAnsi="Calibri" w:cs="Times New Roman"/>
                <w:color w:val="000000" w:themeColor="text1"/>
                <w:sz w:val="28"/>
                <w:szCs w:val="28"/>
              </w:rPr>
            </w:pPr>
          </w:p>
        </w:tc>
        <w:tc>
          <w:tcPr>
            <w:tcW w:w="4964" w:type="dxa"/>
            <w:gridSpan w:val="4"/>
          </w:tcPr>
          <w:p w:rsidR="00136155" w:rsidRPr="00FA7D1C" w:rsidRDefault="00136155" w:rsidP="002103A4">
            <w:pPr>
              <w:pStyle w:val="1"/>
              <w:ind w:left="144" w:right="141"/>
              <w:rPr>
                <w:rFonts w:cs="Arial"/>
                <w:color w:val="000000" w:themeColor="text1"/>
              </w:rPr>
            </w:pPr>
          </w:p>
        </w:tc>
      </w:tr>
      <w:tr w:rsidR="00136155" w:rsidRPr="00FA7D1C" w:rsidTr="003D1A4D">
        <w:trPr>
          <w:gridAfter w:val="1"/>
          <w:wAfter w:w="73" w:type="dxa"/>
          <w:cantSplit/>
        </w:trPr>
        <w:tc>
          <w:tcPr>
            <w:tcW w:w="179" w:type="dxa"/>
          </w:tcPr>
          <w:p w:rsidR="00136155" w:rsidRPr="00FA7D1C" w:rsidRDefault="00136155" w:rsidP="002103A4">
            <w:pPr>
              <w:pStyle w:val="12"/>
              <w:jc w:val="both"/>
              <w:rPr>
                <w:rFonts w:ascii="Times New Roman" w:hAnsi="Times New Roman"/>
                <w:color w:val="000000" w:themeColor="text1"/>
                <w:sz w:val="28"/>
                <w:szCs w:val="28"/>
              </w:rPr>
            </w:pPr>
          </w:p>
        </w:tc>
        <w:tc>
          <w:tcPr>
            <w:tcW w:w="4449" w:type="dxa"/>
            <w:hideMark/>
          </w:tcPr>
          <w:p w:rsidR="00136155" w:rsidRPr="00FA7D1C" w:rsidRDefault="00136155" w:rsidP="002103A4">
            <w:pPr>
              <w:pStyle w:val="12"/>
              <w:ind w:left="35" w:firstLine="0"/>
              <w:jc w:val="both"/>
              <w:rPr>
                <w:rFonts w:ascii="Times New Roman" w:hAnsi="Times New Roman"/>
                <w:color w:val="000000" w:themeColor="text1"/>
                <w:sz w:val="28"/>
                <w:szCs w:val="28"/>
              </w:rPr>
            </w:pPr>
          </w:p>
        </w:tc>
        <w:tc>
          <w:tcPr>
            <w:tcW w:w="160" w:type="dxa"/>
          </w:tcPr>
          <w:p w:rsidR="00136155" w:rsidRPr="00FA7D1C" w:rsidRDefault="00136155" w:rsidP="002103A4">
            <w:pPr>
              <w:pStyle w:val="12"/>
              <w:jc w:val="both"/>
              <w:rPr>
                <w:rFonts w:ascii="Times New Roman" w:hAnsi="Times New Roman"/>
                <w:color w:val="000000" w:themeColor="text1"/>
                <w:sz w:val="28"/>
                <w:szCs w:val="28"/>
              </w:rPr>
            </w:pPr>
          </w:p>
        </w:tc>
        <w:tc>
          <w:tcPr>
            <w:tcW w:w="4964" w:type="dxa"/>
            <w:gridSpan w:val="4"/>
          </w:tcPr>
          <w:p w:rsidR="00136155" w:rsidRPr="00FA7D1C" w:rsidRDefault="00136155" w:rsidP="002103A4">
            <w:pPr>
              <w:pStyle w:val="12"/>
              <w:jc w:val="center"/>
              <w:rPr>
                <w:rFonts w:ascii="Times New Roman" w:hAnsi="Times New Roman"/>
                <w:color w:val="000000" w:themeColor="text1"/>
                <w:sz w:val="28"/>
                <w:szCs w:val="28"/>
              </w:rPr>
            </w:pPr>
          </w:p>
        </w:tc>
      </w:tr>
      <w:tr w:rsidR="00136155" w:rsidRPr="00FA7D1C" w:rsidTr="003E28A7">
        <w:trPr>
          <w:gridBefore w:val="1"/>
          <w:wBefore w:w="179" w:type="dxa"/>
        </w:trPr>
        <w:tc>
          <w:tcPr>
            <w:tcW w:w="5678" w:type="dxa"/>
            <w:gridSpan w:val="3"/>
            <w:tcMar>
              <w:top w:w="0" w:type="dxa"/>
              <w:left w:w="108" w:type="dxa"/>
              <w:bottom w:w="0" w:type="dxa"/>
              <w:right w:w="108" w:type="dxa"/>
            </w:tcMar>
          </w:tcPr>
          <w:p w:rsidR="003D1A4D" w:rsidRPr="00E72F40" w:rsidRDefault="003D1A4D"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 xml:space="preserve">Об утверждении Положения «О </w:t>
            </w:r>
            <w:r w:rsidR="007332A6" w:rsidRPr="007332A6">
              <w:rPr>
                <w:rFonts w:ascii="Times New Roman" w:hAnsi="Times New Roman" w:cs="Times New Roman"/>
                <w:sz w:val="28"/>
                <w:szCs w:val="28"/>
              </w:rPr>
              <w:t xml:space="preserve">муниципальном контроле на автомобильном транспорте и в дорожном хозяйстве на территории муниципального образования </w:t>
            </w:r>
            <w:r w:rsidRPr="00E72F40">
              <w:rPr>
                <w:rFonts w:ascii="Times New Roman" w:hAnsi="Times New Roman" w:cs="Times New Roman"/>
                <w:kern w:val="36"/>
                <w:sz w:val="28"/>
                <w:szCs w:val="28"/>
              </w:rPr>
              <w:t>Ключевский сельсовет Беляевского района Оренбургской области</w:t>
            </w:r>
            <w:r w:rsidRPr="00E72F40">
              <w:rPr>
                <w:rFonts w:ascii="Times New Roman" w:hAnsi="Times New Roman" w:cs="Times New Roman"/>
                <w:sz w:val="28"/>
                <w:szCs w:val="28"/>
                <w:shd w:val="clear" w:color="auto" w:fill="FFFFFF"/>
              </w:rPr>
              <w:t>»</w:t>
            </w:r>
          </w:p>
          <w:p w:rsidR="00136155" w:rsidRPr="00FA7D1C" w:rsidRDefault="00136155" w:rsidP="002103A4">
            <w:pPr>
              <w:pStyle w:val="12"/>
              <w:rPr>
                <w:rFonts w:ascii="Times New Roman" w:hAnsi="Times New Roman"/>
                <w:color w:val="000000" w:themeColor="text1"/>
                <w:sz w:val="28"/>
                <w:szCs w:val="28"/>
              </w:rPr>
            </w:pPr>
          </w:p>
        </w:tc>
        <w:tc>
          <w:tcPr>
            <w:tcW w:w="3968" w:type="dxa"/>
            <w:gridSpan w:val="4"/>
            <w:tcMar>
              <w:top w:w="0" w:type="dxa"/>
              <w:left w:w="108" w:type="dxa"/>
              <w:bottom w:w="0" w:type="dxa"/>
              <w:right w:w="108" w:type="dxa"/>
            </w:tcMar>
          </w:tcPr>
          <w:p w:rsidR="00136155" w:rsidRPr="00FA7D1C" w:rsidRDefault="00136155" w:rsidP="002103A4">
            <w:pPr>
              <w:pStyle w:val="1"/>
              <w:rPr>
                <w:rFonts w:cs="Arial"/>
                <w:color w:val="000000" w:themeColor="text1"/>
              </w:rPr>
            </w:pPr>
          </w:p>
        </w:tc>
      </w:tr>
    </w:tbl>
    <w:p w:rsidR="007332A6" w:rsidRPr="007332A6" w:rsidRDefault="00136155" w:rsidP="007332A6">
      <w:pPr>
        <w:pStyle w:val="a7"/>
        <w:jc w:val="both"/>
        <w:rPr>
          <w:rFonts w:ascii="Times New Roman" w:hAnsi="Times New Roman" w:cs="Times New Roman"/>
          <w:sz w:val="28"/>
          <w:szCs w:val="28"/>
        </w:rPr>
      </w:pPr>
      <w:r w:rsidRPr="00FA7D1C">
        <w:rPr>
          <w:rFonts w:ascii="Calibri" w:eastAsia="Times New Roman" w:hAnsi="Calibri"/>
          <w:color w:val="000000" w:themeColor="text1"/>
        </w:rPr>
        <w:t xml:space="preserve">   </w:t>
      </w:r>
      <w:r w:rsidRPr="00FA7D1C">
        <w:rPr>
          <w:rFonts w:ascii="Calibri" w:eastAsia="Times New Roman" w:hAnsi="Calibri"/>
          <w:b/>
          <w:color w:val="000000" w:themeColor="text1"/>
        </w:rPr>
        <w:tab/>
      </w:r>
      <w:r w:rsidRPr="00FA7D1C">
        <w:rPr>
          <w:rFonts w:ascii="Calibri" w:eastAsia="Times New Roman" w:hAnsi="Calibri"/>
          <w:color w:val="000000" w:themeColor="text1"/>
        </w:rPr>
        <w:t xml:space="preserve">     </w:t>
      </w:r>
      <w:r w:rsidR="00E72F40" w:rsidRPr="007332A6">
        <w:rPr>
          <w:rFonts w:ascii="Times New Roman" w:hAnsi="Times New Roman" w:cs="Times New Roman"/>
          <w:sz w:val="28"/>
          <w:szCs w:val="28"/>
        </w:rPr>
        <w:t xml:space="preserve">В </w:t>
      </w:r>
      <w:r w:rsidR="007332A6" w:rsidRPr="007332A6">
        <w:rPr>
          <w:rFonts w:ascii="Times New Roman" w:hAnsi="Times New Roman" w:cs="Times New Roman"/>
          <w:sz w:val="28"/>
          <w:szCs w:val="28"/>
        </w:rPr>
        <w:t xml:space="preserve">соответствии со статьей 17.1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r w:rsidR="007332A6">
        <w:rPr>
          <w:rFonts w:ascii="Times New Roman" w:hAnsi="Times New Roman" w:cs="Times New Roman"/>
          <w:sz w:val="28"/>
          <w:szCs w:val="28"/>
        </w:rPr>
        <w:t>Ключевский сельсовет Беляевского</w:t>
      </w:r>
      <w:r w:rsidR="007332A6" w:rsidRPr="007332A6">
        <w:rPr>
          <w:rFonts w:ascii="Times New Roman" w:hAnsi="Times New Roman" w:cs="Times New Roman"/>
          <w:sz w:val="28"/>
          <w:szCs w:val="28"/>
        </w:rPr>
        <w:t xml:space="preserve"> район</w:t>
      </w:r>
      <w:r w:rsidR="007332A6">
        <w:rPr>
          <w:rFonts w:ascii="Times New Roman" w:hAnsi="Times New Roman" w:cs="Times New Roman"/>
          <w:sz w:val="28"/>
          <w:szCs w:val="28"/>
        </w:rPr>
        <w:t>а</w:t>
      </w:r>
      <w:r w:rsidR="007332A6" w:rsidRPr="007332A6">
        <w:rPr>
          <w:rFonts w:ascii="Times New Roman" w:hAnsi="Times New Roman" w:cs="Times New Roman"/>
          <w:sz w:val="28"/>
          <w:szCs w:val="28"/>
        </w:rPr>
        <w:t>, Совет депутатов решил:</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 Утвердить прилагаемые: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а) </w:t>
      </w:r>
      <w:hyperlink r:id="rId6" w:anchor="p37" w:history="1">
        <w:r w:rsidRPr="007332A6">
          <w:rPr>
            <w:rFonts w:ascii="Times New Roman" w:hAnsi="Times New Roman" w:cs="Times New Roman"/>
            <w:sz w:val="28"/>
            <w:szCs w:val="28"/>
          </w:rPr>
          <w:t>Положение</w:t>
        </w:r>
      </w:hyperlink>
      <w:r w:rsidRPr="007332A6">
        <w:rPr>
          <w:rFonts w:ascii="Times New Roman" w:hAnsi="Times New Roman" w:cs="Times New Roman"/>
          <w:sz w:val="28"/>
          <w:szCs w:val="28"/>
        </w:rPr>
        <w:t xml:space="preserve"> о муниципальном контроле на автомобильном транспорте и в дорожном хозяйстве на территории муниципального образования </w:t>
      </w:r>
      <w:r>
        <w:rPr>
          <w:rFonts w:ascii="Times New Roman" w:hAnsi="Times New Roman" w:cs="Times New Roman"/>
          <w:sz w:val="28"/>
          <w:szCs w:val="28"/>
        </w:rPr>
        <w:t>Ключевский сельсовет Беляевского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w:t>
      </w:r>
      <w:r w:rsidRPr="007332A6">
        <w:rPr>
          <w:rFonts w:ascii="Times New Roman" w:hAnsi="Times New Roman" w:cs="Times New Roman"/>
          <w:sz w:val="28"/>
          <w:szCs w:val="28"/>
        </w:rPr>
        <w:t xml:space="preserve"> </w:t>
      </w:r>
      <w:r>
        <w:rPr>
          <w:rFonts w:ascii="Times New Roman" w:hAnsi="Times New Roman" w:cs="Times New Roman"/>
          <w:sz w:val="28"/>
          <w:szCs w:val="28"/>
        </w:rPr>
        <w:t>(приложение №</w:t>
      </w:r>
      <w:r w:rsidRPr="007332A6">
        <w:rPr>
          <w:rFonts w:ascii="Times New Roman" w:hAnsi="Times New Roman" w:cs="Times New Roman"/>
          <w:sz w:val="28"/>
          <w:szCs w:val="28"/>
        </w:rPr>
        <w:t xml:space="preserve"> 1);</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б) ключевые </w:t>
      </w:r>
      <w:hyperlink r:id="rId7" w:anchor="p336" w:history="1">
        <w:r w:rsidRPr="007332A6">
          <w:rPr>
            <w:rFonts w:ascii="Times New Roman" w:hAnsi="Times New Roman" w:cs="Times New Roman"/>
            <w:sz w:val="28"/>
            <w:szCs w:val="28"/>
          </w:rPr>
          <w:t>показатели</w:t>
        </w:r>
      </w:hyperlink>
      <w:r w:rsidRPr="007332A6">
        <w:rPr>
          <w:rFonts w:ascii="Times New Roman" w:hAnsi="Times New Roman" w:cs="Times New Roman"/>
          <w:sz w:val="28"/>
          <w:szCs w:val="28"/>
        </w:rPr>
        <w:t xml:space="preserve"> муниципального контроля на автомобильном транспорте и в дорожном хозяйстве на территории муниципального образования </w:t>
      </w:r>
      <w:r>
        <w:rPr>
          <w:rFonts w:ascii="Times New Roman" w:hAnsi="Times New Roman" w:cs="Times New Roman"/>
          <w:sz w:val="28"/>
          <w:szCs w:val="28"/>
        </w:rPr>
        <w:t>Ключевский сельсовет Беляевского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w:t>
      </w:r>
      <w:r w:rsidRPr="007332A6">
        <w:rPr>
          <w:rFonts w:ascii="Times New Roman" w:hAnsi="Times New Roman" w:cs="Times New Roman"/>
          <w:sz w:val="28"/>
          <w:szCs w:val="28"/>
        </w:rPr>
        <w:t xml:space="preserve">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w:t>
      </w:r>
      <w:r>
        <w:rPr>
          <w:rFonts w:ascii="Times New Roman" w:hAnsi="Times New Roman" w:cs="Times New Roman"/>
          <w:sz w:val="28"/>
          <w:szCs w:val="28"/>
        </w:rPr>
        <w:t>Ключевский сельсовет Беляевского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 (приложение №</w:t>
      </w:r>
      <w:r w:rsidRPr="007332A6">
        <w:rPr>
          <w:rFonts w:ascii="Times New Roman" w:hAnsi="Times New Roman" w:cs="Times New Roman"/>
          <w:sz w:val="28"/>
          <w:szCs w:val="28"/>
        </w:rPr>
        <w:t xml:space="preserve"> 2);</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в) </w:t>
      </w:r>
      <w:hyperlink r:id="rId8" w:anchor="p373" w:history="1">
        <w:r w:rsidRPr="007332A6">
          <w:rPr>
            <w:rFonts w:ascii="Times New Roman" w:hAnsi="Times New Roman" w:cs="Times New Roman"/>
            <w:sz w:val="28"/>
            <w:szCs w:val="28"/>
          </w:rPr>
          <w:t>перечень</w:t>
        </w:r>
      </w:hyperlink>
      <w:r w:rsidRPr="007332A6">
        <w:rPr>
          <w:rFonts w:ascii="Times New Roman" w:hAnsi="Times New Roman" w:cs="Times New Roman"/>
          <w:sz w:val="28"/>
          <w:szCs w:val="28"/>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w:t>
      </w:r>
      <w:r>
        <w:rPr>
          <w:rFonts w:ascii="Times New Roman" w:hAnsi="Times New Roman" w:cs="Times New Roman"/>
          <w:sz w:val="28"/>
          <w:szCs w:val="28"/>
        </w:rPr>
        <w:t>Ключевский сельсовет Беляевского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 (приложение №</w:t>
      </w:r>
      <w:r w:rsidRPr="007332A6">
        <w:rPr>
          <w:rFonts w:ascii="Times New Roman" w:hAnsi="Times New Roman" w:cs="Times New Roman"/>
          <w:sz w:val="28"/>
          <w:szCs w:val="28"/>
        </w:rPr>
        <w:t xml:space="preserve"> 3).</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2. </w:t>
      </w:r>
      <w:proofErr w:type="gramStart"/>
      <w:r w:rsidRPr="007332A6">
        <w:rPr>
          <w:rFonts w:ascii="Times New Roman" w:hAnsi="Times New Roman" w:cs="Times New Roman"/>
          <w:sz w:val="28"/>
          <w:szCs w:val="28"/>
        </w:rPr>
        <w:t>Контроль за</w:t>
      </w:r>
      <w:proofErr w:type="gramEnd"/>
      <w:r w:rsidRPr="007332A6">
        <w:rPr>
          <w:rFonts w:ascii="Times New Roman" w:hAnsi="Times New Roman" w:cs="Times New Roman"/>
          <w:sz w:val="28"/>
          <w:szCs w:val="28"/>
        </w:rPr>
        <w:t xml:space="preserve"> исполнением настоящего Решения возложить на постоянную комиссию по вопросам финансовой и экономической политики.</w:t>
      </w:r>
    </w:p>
    <w:p w:rsidR="007332A6" w:rsidRDefault="007332A6" w:rsidP="0073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E72F40" w:rsidRPr="00E72F40" w:rsidRDefault="00E72F40" w:rsidP="007332A6">
      <w:pPr>
        <w:pStyle w:val="a7"/>
        <w:jc w:val="both"/>
        <w:rPr>
          <w:rFonts w:ascii="Times New Roman" w:hAnsi="Times New Roman" w:cs="Times New Roman"/>
          <w:sz w:val="28"/>
          <w:szCs w:val="28"/>
        </w:rPr>
      </w:pPr>
    </w:p>
    <w:p w:rsidR="00D872D5" w:rsidRPr="00D872D5" w:rsidRDefault="00E72F40" w:rsidP="00D8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E72F40">
        <w:rPr>
          <w:rFonts w:ascii="Times New Roman" w:hAnsi="Times New Roman" w:cs="Times New Roman"/>
          <w:sz w:val="28"/>
          <w:szCs w:val="28"/>
        </w:rPr>
        <w:lastRenderedPageBreak/>
        <w:t xml:space="preserve">         3</w:t>
      </w:r>
      <w:r w:rsidR="003D1A4D" w:rsidRPr="00E72F40">
        <w:rPr>
          <w:rFonts w:ascii="Times New Roman" w:hAnsi="Times New Roman" w:cs="Times New Roman"/>
          <w:sz w:val="28"/>
          <w:szCs w:val="28"/>
        </w:rPr>
        <w:t>. Настоящее решение</w:t>
      </w:r>
      <w:r w:rsidR="003D1A4D" w:rsidRPr="00E72F40">
        <w:rPr>
          <w:rFonts w:ascii="Times New Roman" w:hAnsi="Times New Roman" w:cs="Times New Roman"/>
          <w:color w:val="333333"/>
          <w:sz w:val="28"/>
          <w:szCs w:val="28"/>
        </w:rPr>
        <w:t xml:space="preserve"> </w:t>
      </w:r>
      <w:r w:rsidR="00D872D5">
        <w:rPr>
          <w:rFonts w:ascii="Times New Roman" w:hAnsi="Times New Roman" w:cs="Times New Roman"/>
          <w:sz w:val="28"/>
          <w:szCs w:val="28"/>
        </w:rPr>
        <w:t xml:space="preserve">вступает в силу с 01.01.2022, </w:t>
      </w:r>
      <w:r w:rsidR="00D872D5" w:rsidRPr="00D872D5">
        <w:rPr>
          <w:rFonts w:ascii="Times New Roman" w:hAnsi="Times New Roman" w:cs="Times New Roman"/>
          <w:sz w:val="28"/>
          <w:szCs w:val="28"/>
        </w:rPr>
        <w:t>за исключением приложения № 2 к настоящему решению, которое вступает в силу с 1 марта 2022 года.</w:t>
      </w:r>
    </w:p>
    <w:p w:rsidR="003D1A4D" w:rsidRPr="00E72F40" w:rsidRDefault="003D1A4D" w:rsidP="00E72F40">
      <w:pPr>
        <w:jc w:val="both"/>
        <w:rPr>
          <w:rFonts w:ascii="Times New Roman" w:hAnsi="Times New Roman" w:cs="Times New Roman"/>
          <w:sz w:val="28"/>
          <w:szCs w:val="28"/>
        </w:rPr>
      </w:pPr>
    </w:p>
    <w:tbl>
      <w:tblPr>
        <w:tblW w:w="0" w:type="auto"/>
        <w:tblLook w:val="04A0"/>
      </w:tblPr>
      <w:tblGrid>
        <w:gridCol w:w="5495"/>
        <w:gridCol w:w="4076"/>
      </w:tblGrid>
      <w:tr w:rsidR="00136155" w:rsidRPr="003D1A4D" w:rsidTr="000F7D74">
        <w:tc>
          <w:tcPr>
            <w:tcW w:w="5495" w:type="dxa"/>
          </w:tcPr>
          <w:p w:rsidR="003D1A4D" w:rsidRPr="003D1A4D" w:rsidRDefault="003D1A4D" w:rsidP="002103A4">
            <w:pPr>
              <w:spacing w:after="0" w:line="240" w:lineRule="auto"/>
              <w:jc w:val="both"/>
              <w:rPr>
                <w:rFonts w:ascii="Times New Roman" w:hAnsi="Times New Roman" w:cs="Times New Roman"/>
                <w:color w:val="000000" w:themeColor="text1"/>
                <w:sz w:val="28"/>
                <w:szCs w:val="28"/>
              </w:rPr>
            </w:pP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Глава сельсовета</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 xml:space="preserve"> </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__________________  А.В.Колесников</w:t>
            </w:r>
          </w:p>
        </w:tc>
        <w:tc>
          <w:tcPr>
            <w:tcW w:w="4076" w:type="dxa"/>
          </w:tcPr>
          <w:p w:rsidR="003D1A4D" w:rsidRPr="003D1A4D" w:rsidRDefault="003D1A4D" w:rsidP="002103A4">
            <w:pPr>
              <w:spacing w:after="0" w:line="240" w:lineRule="auto"/>
              <w:jc w:val="both"/>
              <w:rPr>
                <w:rFonts w:ascii="Times New Roman" w:hAnsi="Times New Roman" w:cs="Times New Roman"/>
                <w:color w:val="000000" w:themeColor="text1"/>
                <w:sz w:val="28"/>
                <w:szCs w:val="28"/>
              </w:rPr>
            </w:pP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Председатель Совета депутатов</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p>
          <w:p w:rsidR="00136155" w:rsidRPr="003D1A4D" w:rsidRDefault="000F7D74"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________________</w:t>
            </w:r>
            <w:r w:rsidR="00136155" w:rsidRPr="003D1A4D">
              <w:rPr>
                <w:rFonts w:ascii="Times New Roman" w:hAnsi="Times New Roman" w:cs="Times New Roman"/>
                <w:color w:val="000000" w:themeColor="text1"/>
                <w:sz w:val="28"/>
                <w:szCs w:val="28"/>
              </w:rPr>
              <w:t xml:space="preserve"> В.Н.Терехов</w:t>
            </w:r>
          </w:p>
        </w:tc>
      </w:tr>
    </w:tbl>
    <w:p w:rsidR="003D1A4D" w:rsidRDefault="003D1A4D" w:rsidP="003D1A4D">
      <w:pPr>
        <w:pStyle w:val="a7"/>
        <w:rPr>
          <w:rFonts w:ascii="Times New Roman" w:hAnsi="Times New Roman" w:cs="Times New Roman"/>
          <w:sz w:val="24"/>
          <w:szCs w:val="24"/>
        </w:rPr>
      </w:pPr>
      <w:r w:rsidRPr="003D1A4D">
        <w:rPr>
          <w:rFonts w:ascii="Times New Roman" w:hAnsi="Times New Roman" w:cs="Times New Roman"/>
          <w:sz w:val="24"/>
          <w:szCs w:val="24"/>
        </w:rPr>
        <w:t xml:space="preserve">                                                                                      </w:t>
      </w:r>
    </w:p>
    <w:p w:rsidR="00E72F40" w:rsidRDefault="003D1A4D" w:rsidP="003D1A4D">
      <w:pPr>
        <w:pStyle w:val="a7"/>
        <w:rPr>
          <w:rFonts w:ascii="Times New Roman" w:hAnsi="Times New Roman" w:cs="Times New Roman"/>
          <w:sz w:val="24"/>
          <w:szCs w:val="24"/>
        </w:rPr>
      </w:pPr>
      <w:r>
        <w:rPr>
          <w:rFonts w:ascii="Times New Roman" w:hAnsi="Times New Roman" w:cs="Times New Roman"/>
          <w:sz w:val="24"/>
          <w:szCs w:val="24"/>
        </w:rPr>
        <w:t xml:space="preserve">                                                                                                   </w:t>
      </w: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7332A6" w:rsidRDefault="007332A6" w:rsidP="003D1A4D">
      <w:pPr>
        <w:pStyle w:val="a7"/>
        <w:rPr>
          <w:rFonts w:ascii="Times New Roman" w:hAnsi="Times New Roman" w:cs="Times New Roman"/>
          <w:sz w:val="24"/>
          <w:szCs w:val="24"/>
        </w:rPr>
      </w:pPr>
    </w:p>
    <w:p w:rsidR="007332A6" w:rsidRDefault="007332A6" w:rsidP="003D1A4D">
      <w:pPr>
        <w:pStyle w:val="a7"/>
        <w:rPr>
          <w:rFonts w:ascii="Times New Roman" w:hAnsi="Times New Roman" w:cs="Times New Roman"/>
          <w:sz w:val="24"/>
          <w:szCs w:val="24"/>
        </w:rPr>
      </w:pPr>
    </w:p>
    <w:p w:rsidR="003D1A4D" w:rsidRPr="003D1A4D" w:rsidRDefault="00E72F40" w:rsidP="003D1A4D">
      <w:pPr>
        <w:pStyle w:val="a7"/>
        <w:rPr>
          <w:rFonts w:ascii="Times New Roman" w:hAnsi="Times New Roman" w:cs="Times New Roman"/>
          <w:sz w:val="28"/>
          <w:szCs w:val="28"/>
        </w:rPr>
      </w:pPr>
      <w:r>
        <w:rPr>
          <w:rFonts w:ascii="Times New Roman" w:hAnsi="Times New Roman" w:cs="Times New Roman"/>
          <w:sz w:val="24"/>
          <w:szCs w:val="24"/>
        </w:rPr>
        <w:lastRenderedPageBreak/>
        <w:t xml:space="preserve">                                                                                                  </w:t>
      </w:r>
      <w:r w:rsidR="003D1A4D">
        <w:rPr>
          <w:rFonts w:ascii="Times New Roman" w:hAnsi="Times New Roman" w:cs="Times New Roman"/>
          <w:sz w:val="24"/>
          <w:szCs w:val="24"/>
        </w:rPr>
        <w:t xml:space="preserve"> </w:t>
      </w:r>
      <w:r w:rsidR="003D1A4D" w:rsidRPr="003D1A4D">
        <w:rPr>
          <w:rFonts w:ascii="Times New Roman" w:hAnsi="Times New Roman" w:cs="Times New Roman"/>
          <w:sz w:val="28"/>
          <w:szCs w:val="28"/>
        </w:rPr>
        <w:t>Приложение  № 1</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к решению Совета  депутатов</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муниципального образования </w:t>
      </w:r>
    </w:p>
    <w:p w:rsid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Ключевский сельсовет </w:t>
      </w:r>
      <w:r>
        <w:rPr>
          <w:rFonts w:ascii="Times New Roman" w:hAnsi="Times New Roman" w:cs="Times New Roman"/>
          <w:sz w:val="28"/>
          <w:szCs w:val="28"/>
        </w:rPr>
        <w:t xml:space="preserve">     </w:t>
      </w:r>
    </w:p>
    <w:p w:rsidR="003D1A4D" w:rsidRPr="003D1A4D" w:rsidRDefault="003D1A4D" w:rsidP="003D1A4D">
      <w:pPr>
        <w:pStyle w:val="a7"/>
        <w:rPr>
          <w:rFonts w:ascii="Times New Roman" w:hAnsi="Times New Roman" w:cs="Times New Roman"/>
          <w:sz w:val="28"/>
          <w:szCs w:val="28"/>
        </w:rPr>
      </w:pPr>
      <w:r>
        <w:rPr>
          <w:rFonts w:ascii="Times New Roman" w:hAnsi="Times New Roman" w:cs="Times New Roman"/>
          <w:sz w:val="28"/>
          <w:szCs w:val="28"/>
        </w:rPr>
        <w:t xml:space="preserve">                                                                                      </w:t>
      </w:r>
      <w:r w:rsidRPr="003D1A4D">
        <w:rPr>
          <w:rFonts w:ascii="Times New Roman" w:hAnsi="Times New Roman" w:cs="Times New Roman"/>
          <w:sz w:val="28"/>
          <w:szCs w:val="28"/>
        </w:rPr>
        <w:t xml:space="preserve">Беляевского района                           </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от 30.09.2021 № </w:t>
      </w:r>
      <w:r w:rsidR="007332A6">
        <w:rPr>
          <w:rFonts w:ascii="Times New Roman" w:hAnsi="Times New Roman" w:cs="Times New Roman"/>
          <w:sz w:val="28"/>
          <w:szCs w:val="28"/>
        </w:rPr>
        <w:t>38</w:t>
      </w:r>
      <w:r w:rsidRPr="003D1A4D">
        <w:rPr>
          <w:rFonts w:ascii="Times New Roman" w:hAnsi="Times New Roman" w:cs="Times New Roman"/>
          <w:sz w:val="28"/>
          <w:szCs w:val="28"/>
        </w:rPr>
        <w:t xml:space="preserve">                                                     </w:t>
      </w:r>
    </w:p>
    <w:p w:rsidR="003D1A4D" w:rsidRDefault="003D1A4D" w:rsidP="003D1A4D">
      <w:pPr>
        <w:pStyle w:val="ConsPlusNormal"/>
        <w:jc w:val="center"/>
        <w:rPr>
          <w:rFonts w:ascii="Times New Roman" w:hAnsi="Times New Roman" w:cs="Times New Roman"/>
          <w:sz w:val="28"/>
          <w:szCs w:val="28"/>
        </w:rPr>
      </w:pPr>
    </w:p>
    <w:p w:rsidR="007332A6" w:rsidRPr="007332A6" w:rsidRDefault="007332A6" w:rsidP="007332A6">
      <w:pPr>
        <w:pStyle w:val="a7"/>
        <w:jc w:val="center"/>
        <w:rPr>
          <w:rFonts w:ascii="Times New Roman" w:hAnsi="Times New Roman" w:cs="Times New Roman"/>
          <w:sz w:val="28"/>
          <w:szCs w:val="28"/>
        </w:rPr>
      </w:pPr>
      <w:r>
        <w:rPr>
          <w:rFonts w:ascii="Times New Roman" w:hAnsi="Times New Roman" w:cs="Times New Roman"/>
          <w:sz w:val="28"/>
          <w:szCs w:val="28"/>
        </w:rPr>
        <w:t>П</w:t>
      </w:r>
      <w:r w:rsidRPr="007332A6">
        <w:rPr>
          <w:rFonts w:ascii="Times New Roman" w:hAnsi="Times New Roman" w:cs="Times New Roman"/>
          <w:sz w:val="28"/>
          <w:szCs w:val="28"/>
        </w:rPr>
        <w:t>оложение</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о муниципальном контроле на автомобильном транспорте и в дорожном хозяйстве на территории</w:t>
      </w:r>
      <w:r>
        <w:rPr>
          <w:rFonts w:ascii="Times New Roman" w:hAnsi="Times New Roman" w:cs="Times New Roman"/>
          <w:sz w:val="28"/>
          <w:szCs w:val="28"/>
        </w:rPr>
        <w:t xml:space="preserve"> </w:t>
      </w:r>
      <w:r w:rsidRPr="007332A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Ключевский сельсовет Беляевского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 Оренбургской области</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Раздел 1. Общие положения</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w:t>
      </w:r>
      <w:r>
        <w:rPr>
          <w:rFonts w:ascii="Times New Roman" w:hAnsi="Times New Roman" w:cs="Times New Roman"/>
          <w:sz w:val="28"/>
          <w:szCs w:val="28"/>
        </w:rPr>
        <w:t>Ключевский сельсовет Беляевского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w:t>
      </w:r>
      <w:r w:rsidRPr="007332A6">
        <w:rPr>
          <w:rFonts w:ascii="Times New Roman" w:hAnsi="Times New Roman" w:cs="Times New Roman"/>
          <w:sz w:val="28"/>
          <w:szCs w:val="28"/>
        </w:rPr>
        <w:t xml:space="preserve"> (далее - муниципальный контроль).</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2. </w:t>
      </w:r>
      <w:proofErr w:type="gramStart"/>
      <w:r w:rsidRPr="007332A6">
        <w:rPr>
          <w:rFonts w:ascii="Times New Roman" w:hAnsi="Times New Roman" w:cs="Times New Roman"/>
          <w:sz w:val="28"/>
          <w:szCs w:val="28"/>
        </w:rPr>
        <w:t xml:space="preserve">Под муниципальным контролем понимается деятельность Администрации муниципального образования </w:t>
      </w:r>
      <w:r>
        <w:rPr>
          <w:rFonts w:ascii="Times New Roman" w:hAnsi="Times New Roman" w:cs="Times New Roman"/>
          <w:sz w:val="28"/>
          <w:szCs w:val="28"/>
        </w:rPr>
        <w:t xml:space="preserve">Ключевский сельсовет </w:t>
      </w:r>
      <w:r w:rsidRPr="007332A6">
        <w:rPr>
          <w:rFonts w:ascii="Times New Roman" w:hAnsi="Times New Roman" w:cs="Times New Roman"/>
          <w:sz w:val="28"/>
          <w:szCs w:val="28"/>
        </w:rPr>
        <w:t>Беляе</w:t>
      </w:r>
      <w:r>
        <w:rPr>
          <w:rFonts w:ascii="Times New Roman" w:hAnsi="Times New Roman" w:cs="Times New Roman"/>
          <w:sz w:val="28"/>
          <w:szCs w:val="28"/>
        </w:rPr>
        <w:t>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w:t>
      </w:r>
      <w:r w:rsidRPr="007332A6">
        <w:rPr>
          <w:rFonts w:ascii="Times New Roman" w:hAnsi="Times New Roman" w:cs="Times New Roman"/>
          <w:sz w:val="28"/>
          <w:szCs w:val="28"/>
        </w:rPr>
        <w:t>,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7332A6">
        <w:rPr>
          <w:rFonts w:ascii="Times New Roman" w:hAnsi="Times New Roman" w:cs="Times New Roman"/>
          <w:sz w:val="28"/>
          <w:szCs w:val="28"/>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332A6" w:rsidRPr="007332A6" w:rsidRDefault="007332A6" w:rsidP="007332A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332A6">
        <w:rPr>
          <w:rFonts w:ascii="Times New Roman" w:hAnsi="Times New Roman" w:cs="Times New Roman"/>
          <w:sz w:val="28"/>
          <w:szCs w:val="28"/>
        </w:rPr>
        <w:t>жизнь и здоровье граждан;</w:t>
      </w:r>
    </w:p>
    <w:p w:rsidR="007332A6" w:rsidRPr="007332A6" w:rsidRDefault="007332A6" w:rsidP="007332A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332A6">
        <w:rPr>
          <w:rFonts w:ascii="Times New Roman" w:hAnsi="Times New Roman" w:cs="Times New Roman"/>
          <w:sz w:val="28"/>
          <w:szCs w:val="28"/>
        </w:rPr>
        <w:t>права, свободы и законные интересы граждан и организаций;</w:t>
      </w:r>
    </w:p>
    <w:p w:rsidR="007332A6" w:rsidRPr="007332A6" w:rsidRDefault="007332A6" w:rsidP="007332A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332A6">
        <w:rPr>
          <w:rFonts w:ascii="Times New Roman" w:hAnsi="Times New Roman" w:cs="Times New Roman"/>
          <w:sz w:val="28"/>
          <w:szCs w:val="28"/>
        </w:rPr>
        <w:t>объекты транспортной инфраструктуры, как технические сооружения и имущественные комплексы;</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5. </w:t>
      </w:r>
      <w:proofErr w:type="gramStart"/>
      <w:r w:rsidRPr="007332A6">
        <w:rPr>
          <w:rFonts w:ascii="Times New Roman" w:hAnsi="Times New Roman" w:cs="Times New Roman"/>
          <w:sz w:val="28"/>
          <w:szCs w:val="28"/>
        </w:rPr>
        <w:t>Муниципальный контроль осуществляется в соответствии с Фед</w:t>
      </w:r>
      <w:r>
        <w:rPr>
          <w:rFonts w:ascii="Times New Roman" w:hAnsi="Times New Roman" w:cs="Times New Roman"/>
          <w:sz w:val="28"/>
          <w:szCs w:val="28"/>
        </w:rPr>
        <w:t>еральным законом от 08.11.2007 №</w:t>
      </w:r>
      <w:r w:rsidRPr="007332A6">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w:t>
      </w:r>
      <w:r w:rsidRPr="007332A6">
        <w:rPr>
          <w:rFonts w:ascii="Times New Roman" w:hAnsi="Times New Roman" w:cs="Times New Roman"/>
          <w:sz w:val="28"/>
          <w:szCs w:val="28"/>
        </w:rPr>
        <w:lastRenderedPageBreak/>
        <w:t>законодательные акты Российской Федерации", Фед</w:t>
      </w:r>
      <w:r>
        <w:rPr>
          <w:rFonts w:ascii="Times New Roman" w:hAnsi="Times New Roman" w:cs="Times New Roman"/>
          <w:sz w:val="28"/>
          <w:szCs w:val="28"/>
        </w:rPr>
        <w:t>еральным законом от 31.07.2020 №</w:t>
      </w:r>
      <w:r w:rsidRPr="007332A6">
        <w:rPr>
          <w:rFonts w:ascii="Times New Roman" w:hAnsi="Times New Roman" w:cs="Times New Roman"/>
          <w:sz w:val="28"/>
          <w:szCs w:val="28"/>
        </w:rPr>
        <w:t xml:space="preserve"> 248-ФЗ "О государственном контроле (надзоре) и муниципальном контроле в Россий</w:t>
      </w:r>
      <w:r>
        <w:rPr>
          <w:rFonts w:ascii="Times New Roman" w:hAnsi="Times New Roman" w:cs="Times New Roman"/>
          <w:sz w:val="28"/>
          <w:szCs w:val="28"/>
        </w:rPr>
        <w:t>ской Федерации" (далее - Закон №</w:t>
      </w:r>
      <w:r w:rsidRPr="007332A6">
        <w:rPr>
          <w:rFonts w:ascii="Times New Roman" w:hAnsi="Times New Roman" w:cs="Times New Roman"/>
          <w:sz w:val="28"/>
          <w:szCs w:val="28"/>
        </w:rPr>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7332A6">
        <w:rPr>
          <w:rFonts w:ascii="Times New Roman" w:hAnsi="Times New Roman" w:cs="Times New Roman"/>
          <w:sz w:val="28"/>
          <w:szCs w:val="28"/>
        </w:rPr>
        <w:t>, настоящим Положением и другими муниципальными нормативными правовыми актами.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6. Органом местного самоуправления муниципального образования </w:t>
      </w:r>
      <w:r>
        <w:rPr>
          <w:rFonts w:ascii="Times New Roman" w:hAnsi="Times New Roman" w:cs="Times New Roman"/>
          <w:sz w:val="28"/>
          <w:szCs w:val="28"/>
        </w:rPr>
        <w:t>Ключевский сельсовет Беляевского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w:t>
      </w:r>
      <w:r w:rsidRPr="007332A6">
        <w:rPr>
          <w:rFonts w:ascii="Times New Roman" w:hAnsi="Times New Roman" w:cs="Times New Roman"/>
          <w:sz w:val="28"/>
          <w:szCs w:val="28"/>
        </w:rPr>
        <w:t xml:space="preserve">, уполномоченным на осуществление муниципального контроля, является Администрация муниципального образования </w:t>
      </w:r>
      <w:r>
        <w:rPr>
          <w:rFonts w:ascii="Times New Roman" w:hAnsi="Times New Roman" w:cs="Times New Roman"/>
          <w:sz w:val="28"/>
          <w:szCs w:val="28"/>
        </w:rPr>
        <w:t>Ключевский сельсовет Беляевского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w:t>
      </w:r>
      <w:r w:rsidRPr="007332A6">
        <w:rPr>
          <w:rFonts w:ascii="Times New Roman" w:hAnsi="Times New Roman" w:cs="Times New Roman"/>
          <w:sz w:val="28"/>
          <w:szCs w:val="28"/>
        </w:rPr>
        <w:t xml:space="preserve"> (далее - контрольный орган).</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7. От имени контрольного органа муниципальный контроль вправе осуществлять следующие должностные лица: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руководитель (заместитель руководителя) контрольного органа;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также - инспектор).</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9. Предметом муниципального контроля является соблюдение обязательных требований: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в области автомобильных дорог и дорожной деятельности, установленных в отношении автомобильных дорог местного значения: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к эксплуатации объектов дорожного сервиса, размещенных в полосах отвода и (или) придорожных полосах автомобильных дорог общего пользования;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к содержанию автомобильных дорог и искусственных дорожных сооружений на них в части обеспечения сохранности автомобильных дорог;</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7332A6">
        <w:rPr>
          <w:rFonts w:ascii="Times New Roman" w:hAnsi="Times New Roman" w:cs="Times New Roman"/>
          <w:sz w:val="28"/>
          <w:szCs w:val="28"/>
        </w:rPr>
        <w:t>содержания</w:t>
      </w:r>
      <w:proofErr w:type="gramEnd"/>
      <w:r w:rsidRPr="007332A6">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11. Объектами муниципального контроля являются: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а) деятельность, действия (бездействия) граждан и организаций, в рамках которых должны соблюдаться обязательные требования к эксплуатации объектов </w:t>
      </w:r>
      <w:r w:rsidRPr="007332A6">
        <w:rPr>
          <w:rFonts w:ascii="Times New Roman" w:hAnsi="Times New Roman" w:cs="Times New Roman"/>
          <w:sz w:val="28"/>
          <w:szCs w:val="28"/>
        </w:rPr>
        <w:lastRenderedPageBreak/>
        <w:t>дорожного сервиса, размещенных в полосах отвода и (или) придорожных полосах автомобильных дорог;</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г)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 xml:space="preserve">Раздел 2. </w:t>
      </w:r>
      <w:r>
        <w:rPr>
          <w:rFonts w:ascii="Times New Roman" w:hAnsi="Times New Roman" w:cs="Times New Roman"/>
          <w:sz w:val="28"/>
          <w:szCs w:val="28"/>
        </w:rPr>
        <w:t>У</w:t>
      </w:r>
      <w:r w:rsidRPr="007332A6">
        <w:rPr>
          <w:rFonts w:ascii="Times New Roman" w:hAnsi="Times New Roman" w:cs="Times New Roman"/>
          <w:sz w:val="28"/>
          <w:szCs w:val="28"/>
        </w:rPr>
        <w:t>правление рисками причинения</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вреда (ущерба) охраняемым законом ценностям</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при осуществлении муниципального контроля</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w:t>
      </w:r>
      <w:r w:rsidRPr="007332A6">
        <w:rPr>
          <w:rFonts w:ascii="Times New Roman" w:hAnsi="Times New Roman" w:cs="Times New Roman"/>
          <w:sz w:val="28"/>
          <w:szCs w:val="28"/>
        </w:rPr>
        <w:lastRenderedPageBreak/>
        <w:t>целях обеспечения допустимого уровня риска причинения вреда (ущерба) в соответствующей сфере деятельности.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средний риск;</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умеренный риск;</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низкий риск.</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20. </w:t>
      </w:r>
      <w:proofErr w:type="gramStart"/>
      <w:r w:rsidRPr="007332A6">
        <w:rPr>
          <w:rFonts w:ascii="Times New Roman" w:hAnsi="Times New Roman" w:cs="Times New Roman"/>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7332A6">
        <w:rPr>
          <w:rFonts w:ascii="Times New Roman" w:hAnsi="Times New Roman" w:cs="Times New Roman"/>
          <w:sz w:val="28"/>
          <w:szCs w:val="28"/>
        </w:rPr>
        <w:t xml:space="preserve"> вреда (ущерба) соответствовало имеющимся ресурсам контрольного органа.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21. Критериями отнесения объекта контроля к категории риска является:</w:t>
      </w: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а)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7332A6">
        <w:rPr>
          <w:rFonts w:ascii="Times New Roman" w:hAnsi="Times New Roman" w:cs="Times New Roman"/>
          <w:sz w:val="28"/>
          <w:szCs w:val="28"/>
        </w:rPr>
        <w:t xml:space="preserve"> контролируемым лицом обязательных требований;</w:t>
      </w: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б)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7332A6">
        <w:rPr>
          <w:rFonts w:ascii="Times New Roman" w:hAnsi="Times New Roman" w:cs="Times New Roman"/>
          <w:sz w:val="28"/>
          <w:szCs w:val="28"/>
        </w:rPr>
        <w:t>, органов местного самоуправления с информацией о нарушении контролируемым лицом обязательных требований.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23. Частота проведения плановых контрольных мероприятий устанавливается: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для объектов контроля, отнесенных к категории среднего риска - одно плановое контрольное мероприятие в 3 года;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lastRenderedPageBreak/>
        <w:t>б) для объектов контроля, отнесенных к категории умеренного риска - одно плановое контрольное мероприятие в 4 года.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24. Плановые контрольные мероприятия в отношении объектов контроля, отнесенных к категории низкого риска, не проводятся.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Раздел 3. Профилактика рисков причинения вреда (ущерба)</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охраняемым законом ценностям при осуществлении</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муниципального контроля</w:t>
      </w:r>
    </w:p>
    <w:p w:rsidR="007332A6" w:rsidRPr="007332A6" w:rsidRDefault="007332A6" w:rsidP="007332A6">
      <w:pPr>
        <w:pStyle w:val="a7"/>
        <w:jc w:val="center"/>
        <w:rPr>
          <w:rFonts w:ascii="Times New Roman" w:hAnsi="Times New Roman" w:cs="Times New Roman"/>
          <w:sz w:val="28"/>
          <w:szCs w:val="28"/>
        </w:rPr>
      </w:pP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Глава 1. Организация профилактики нарушения</w:t>
      </w:r>
      <w:r>
        <w:rPr>
          <w:rFonts w:ascii="Times New Roman" w:hAnsi="Times New Roman" w:cs="Times New Roman"/>
          <w:sz w:val="28"/>
          <w:szCs w:val="28"/>
        </w:rPr>
        <w:t xml:space="preserve"> </w:t>
      </w:r>
      <w:r w:rsidRPr="007332A6">
        <w:rPr>
          <w:rFonts w:ascii="Times New Roman" w:hAnsi="Times New Roman" w:cs="Times New Roman"/>
          <w:sz w:val="28"/>
          <w:szCs w:val="28"/>
        </w:rPr>
        <w:t>обязательных требований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стимулирование добросовестного соблюдения обязательных требований всеми контролируемыми лицами;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создание условий для доведения обязательных требований до контролируемых лиц, повышение информированности о способах их соблюдения.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муниципального образования Беляевский район на очередной календарный год ежегодно, не позднее 20 декабря текущего года.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28. Утвержденная программа профилактики рисков причинения вреда размещается на официальном сайте муниципального образования Беляевский район в информационно-телекоммуникационной сети Интернет (далее - официальный сайт муниципального образования Беляевский район).</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31. При осуществлении муниципального контроля контрольным органом проводятся следующие профилактические мероприятия: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информирование;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объявление предостережения о недопустимости нарушений обязательных требований (далее - предостережение);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консультирование.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lastRenderedPageBreak/>
        <w:t>32. В случае</w:t>
      </w:r>
      <w:proofErr w:type="gramStart"/>
      <w:r w:rsidRPr="007332A6">
        <w:rPr>
          <w:rFonts w:ascii="Times New Roman" w:hAnsi="Times New Roman" w:cs="Times New Roman"/>
          <w:sz w:val="28"/>
          <w:szCs w:val="28"/>
        </w:rPr>
        <w:t>,</w:t>
      </w:r>
      <w:proofErr w:type="gramEnd"/>
      <w:r w:rsidRPr="007332A6">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 xml:space="preserve">Глава 2. </w:t>
      </w:r>
      <w:r>
        <w:rPr>
          <w:rFonts w:ascii="Times New Roman" w:hAnsi="Times New Roman" w:cs="Times New Roman"/>
          <w:sz w:val="28"/>
          <w:szCs w:val="28"/>
        </w:rPr>
        <w:t>И</w:t>
      </w:r>
      <w:r w:rsidRPr="007332A6">
        <w:rPr>
          <w:rFonts w:ascii="Times New Roman" w:hAnsi="Times New Roman" w:cs="Times New Roman"/>
          <w:sz w:val="28"/>
          <w:szCs w:val="28"/>
        </w:rPr>
        <w:t>нформирование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34. Информирование осуществляется посредством размещения соответствующих сведений на официальном сайте муниципального образования Беляевский район, в средствах массовой информации и в иных формах.</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35. Контрольный орган обязан размещать и поддерживать в актуальном состоянии на официальном сайте муниципального образования Беляевский район:</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тексты нормативных правовых актов, регулирующих осуществление муниципального контроля;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г) руководства по соблюдению обязательных требований;</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перечень индикаторов риска нарушения обязательных требований, порядок отнесения объектов контроля к категориям риска;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е) перечень объектов контроля, учитываемых в рамках формирования ежегодного плана контрольных мероприятий, с указанием категории риска;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ж)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з</w:t>
      </w:r>
      <w:proofErr w:type="spellEnd"/>
      <w:r w:rsidRPr="007332A6">
        <w:rPr>
          <w:rFonts w:ascii="Times New Roman" w:hAnsi="Times New Roman" w:cs="Times New Roman"/>
          <w:sz w:val="28"/>
          <w:szCs w:val="28"/>
        </w:rPr>
        <w:t>) исчерпывающий перечень сведений, которые могут запрашиваться контрольным органом у контролируемого лица;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и) сведения о способах получения консультаций по вопросам соблюдения обязательных требований;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к) сведения о порядке досудебного обжалования решений контрольного органа, действий (бездействия) его должностных лиц;</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л) доклады о муниципальном контроле;</w:t>
      </w: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м)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lastRenderedPageBreak/>
        <w:t>Глава 3. Объявление предостережения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36. </w:t>
      </w:r>
      <w:proofErr w:type="gramStart"/>
      <w:r w:rsidRPr="007332A6">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37. </w:t>
      </w:r>
      <w:proofErr w:type="gramStart"/>
      <w:r w:rsidRPr="007332A6">
        <w:rPr>
          <w:rFonts w:ascii="Times New Roman" w:hAnsi="Times New Roman" w:cs="Times New Roman"/>
          <w:sz w:val="28"/>
          <w:szCs w:val="28"/>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наименование контрольного органа, в который направляется возражение;</w:t>
      </w: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б)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дату и номер предостережения;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г) доводы, на основании которых контролируемое лицо </w:t>
      </w:r>
      <w:proofErr w:type="gramStart"/>
      <w:r w:rsidRPr="007332A6">
        <w:rPr>
          <w:rFonts w:ascii="Times New Roman" w:hAnsi="Times New Roman" w:cs="Times New Roman"/>
          <w:sz w:val="28"/>
          <w:szCs w:val="28"/>
        </w:rPr>
        <w:t>не согласно</w:t>
      </w:r>
      <w:proofErr w:type="gramEnd"/>
      <w:r w:rsidRPr="007332A6">
        <w:rPr>
          <w:rFonts w:ascii="Times New Roman" w:hAnsi="Times New Roman" w:cs="Times New Roman"/>
          <w:sz w:val="28"/>
          <w:szCs w:val="28"/>
        </w:rPr>
        <w:t xml:space="preserve"> с объявленным предостережением;</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дату получения предостережения контролируемым лицом;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е)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ж) личную подпись и дату.</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40. Контрольный орган в течение 20 календарных дней со дня регистрации возражения: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lastRenderedPageBreak/>
        <w:t>б) при необходимости запрашивают документы и материалы в других государственных органах, органах местного самоуправления и у иных лиц;</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направляют письменный ответ по существу поставленных в возражении вопросов.</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Повторно направленные возражения по тем же основаниям не рассматриваются органом муниципального контроля.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41. По результатам рассмотрения возражения орган муниципального контроля принимает одно из следующих решений: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удовлетворяет возражение в форме отмены объявленного предостережения;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отказывает в удовлетворении возражения.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Глава 4. Консультирование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45. Консультирование в устной форме осуществляется по телефону, посредством </w:t>
      </w:r>
      <w:proofErr w:type="spellStart"/>
      <w:r w:rsidRPr="007332A6">
        <w:rPr>
          <w:rFonts w:ascii="Times New Roman" w:hAnsi="Times New Roman" w:cs="Times New Roman"/>
          <w:sz w:val="28"/>
          <w:szCs w:val="28"/>
        </w:rPr>
        <w:t>видео-конференц-связи</w:t>
      </w:r>
      <w:proofErr w:type="spellEnd"/>
      <w:r w:rsidRPr="007332A6">
        <w:rPr>
          <w:rFonts w:ascii="Times New Roman" w:hAnsi="Times New Roman" w:cs="Times New Roman"/>
          <w:sz w:val="28"/>
          <w:szCs w:val="28"/>
        </w:rPr>
        <w:t>, на личном приеме, либо в ходе проведения профилактического и (или) контрольного мероприятия, по следующим вопросам: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местонахождение, контактные телефоны, адрес официального сайта муниципального образования Беляевский район и адреса электронной почты контрольного органа;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график работы контрольного органа, время приема посетителей;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г) перечень нормативных правовых актов, регулирующих осуществление муниципального контроля;</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перечень актов, содержащих обязательные требования.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lastRenderedPageBreak/>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w:t>
      </w:r>
      <w:r>
        <w:rPr>
          <w:rFonts w:ascii="Times New Roman" w:hAnsi="Times New Roman" w:cs="Times New Roman"/>
          <w:sz w:val="28"/>
          <w:szCs w:val="28"/>
        </w:rPr>
        <w:t>еральным законом от 02.05.2006 №</w:t>
      </w:r>
      <w:r w:rsidRPr="007332A6">
        <w:rPr>
          <w:rFonts w:ascii="Times New Roman" w:hAnsi="Times New Roman" w:cs="Times New Roman"/>
          <w:sz w:val="28"/>
          <w:szCs w:val="28"/>
        </w:rPr>
        <w:t xml:space="preserve"> 59-ФЗ "О порядке рассмотрения обращений граждан Российской Федерации".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основание объявления обратившемуся контролируемому лицу предостережения;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г)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rPr>
          <w:rFonts w:ascii="Times New Roman" w:hAnsi="Times New Roman" w:cs="Times New Roman"/>
          <w:sz w:val="28"/>
          <w:szCs w:val="28"/>
        </w:rPr>
        <w:t>еральным законом от 02.05.2006 №</w:t>
      </w:r>
      <w:r w:rsidRPr="007332A6">
        <w:rPr>
          <w:rFonts w:ascii="Times New Roman" w:hAnsi="Times New Roman" w:cs="Times New Roman"/>
          <w:sz w:val="28"/>
          <w:szCs w:val="28"/>
        </w:rPr>
        <w:t xml:space="preserve"> 59-ФЗ "О порядке рассмотрения обращений граждан Российской Федерации".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53. Контрольный орган осуществляют учет консультирований.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hAnsi="Times New Roman" w:cs="Times New Roman"/>
          <w:sz w:val="28"/>
          <w:szCs w:val="28"/>
        </w:rPr>
        <w:t>муниципального образования Ключевский сельсовет Беляевского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w:t>
      </w:r>
      <w:r w:rsidRPr="007332A6">
        <w:rPr>
          <w:rFonts w:ascii="Times New Roman" w:hAnsi="Times New Roman" w:cs="Times New Roman"/>
          <w:sz w:val="28"/>
          <w:szCs w:val="28"/>
        </w:rPr>
        <w:t xml:space="preserve"> письменного разъяснения, подписанного руководителем контрольного органа.</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lastRenderedPageBreak/>
        <w:t>Раздел 4. Осуществление муниципального контроля</w:t>
      </w:r>
    </w:p>
    <w:p w:rsid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 xml:space="preserve">на автомобильном транспорте, городском наземном электрическом транспорте </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и в дорожном хозяйстве</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55. При осуществлении муниципального контроля проводятся следующие контрольные мероприятия: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контрольные мероприятия без взаимодействия с контролируемым лицом;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контрольные мероприятия, предусматривающие взаимодействие с контролируемым лицом.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 инспекционный визит, в ходе которого могут совершаться следующие контрольные (надзорные) действия: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осмотр;</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опрос;</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получение письменных объяснений;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г) инструментальное обследование;</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осмотр;</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опрос;</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получение письменных объяснений;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г) истребование документов;</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инструментальное обследование.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Рейдовый осмотр проводится в порядке и объеме, определенном статьей 71 Закона N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получение письменных объяснений;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истребование документов.</w:t>
      </w: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Документарная</w:t>
      </w:r>
      <w:proofErr w:type="gramEnd"/>
      <w:r w:rsidRPr="007332A6">
        <w:rPr>
          <w:rFonts w:ascii="Times New Roman" w:hAnsi="Times New Roman" w:cs="Times New Roman"/>
          <w:sz w:val="28"/>
          <w:szCs w:val="28"/>
        </w:rPr>
        <w:t xml:space="preserve"> проводится в порядке и объеме, определенном статьей 72 Закона N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осмотр;</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lastRenderedPageBreak/>
        <w:t>б) опрос;</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получение письменных объяснений;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г) истребование документов;</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инструментальное обследование.</w:t>
      </w:r>
    </w:p>
    <w:p w:rsidR="007332A6" w:rsidRPr="007332A6" w:rsidRDefault="007332A6" w:rsidP="007332A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332A6">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Pr>
          <w:rFonts w:ascii="Times New Roman" w:hAnsi="Times New Roman" w:cs="Times New Roman"/>
          <w:sz w:val="28"/>
          <w:szCs w:val="28"/>
        </w:rPr>
        <w:t>становленных статьей 73 Закона №</w:t>
      </w:r>
      <w:r w:rsidRPr="007332A6">
        <w:rPr>
          <w:rFonts w:ascii="Times New Roman" w:hAnsi="Times New Roman" w:cs="Times New Roman"/>
          <w:sz w:val="28"/>
          <w:szCs w:val="28"/>
        </w:rPr>
        <w:t xml:space="preserve">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58. Основания для проведения контрольных мероприятий п</w:t>
      </w:r>
      <w:r>
        <w:rPr>
          <w:rFonts w:ascii="Times New Roman" w:hAnsi="Times New Roman" w:cs="Times New Roman"/>
          <w:sz w:val="28"/>
          <w:szCs w:val="28"/>
        </w:rPr>
        <w:t>редусмотрены статьей 57 Закона №</w:t>
      </w:r>
      <w:r w:rsidRPr="007332A6">
        <w:rPr>
          <w:rFonts w:ascii="Times New Roman" w:hAnsi="Times New Roman" w:cs="Times New Roman"/>
          <w:sz w:val="28"/>
          <w:szCs w:val="28"/>
        </w:rPr>
        <w:t xml:space="preserve">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обеспечивает, в том числе по решению руководителя контрольного органа, проведение контрольного мероприятия без взаимодействия.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а) при подтверждении достоверности сведений о причинении вреда (ущерба) или об угрозе причинения вреда (ущерба) охраняемым законом ценностям, либо </w:t>
      </w:r>
      <w:r w:rsidRPr="007332A6">
        <w:rPr>
          <w:rFonts w:ascii="Times New Roman" w:hAnsi="Times New Roman" w:cs="Times New Roman"/>
          <w:sz w:val="28"/>
          <w:szCs w:val="28"/>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б)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w:t>
      </w:r>
      <w:proofErr w:type="spellStart"/>
      <w:r w:rsidRPr="007332A6">
        <w:rPr>
          <w:rFonts w:ascii="Times New Roman" w:hAnsi="Times New Roman" w:cs="Times New Roman"/>
          <w:sz w:val="28"/>
          <w:szCs w:val="28"/>
        </w:rPr>
        <w:t>спрокуратурой</w:t>
      </w:r>
      <w:proofErr w:type="spellEnd"/>
      <w:r w:rsidRPr="007332A6">
        <w:rPr>
          <w:rFonts w:ascii="Times New Roman" w:hAnsi="Times New Roman" w:cs="Times New Roman"/>
          <w:sz w:val="28"/>
          <w:szCs w:val="28"/>
        </w:rPr>
        <w:t>.</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дата, время и место принятия решения;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кем принято решение;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основание проведения контрольного мероприятия;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г) вид контроля;</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е) объект контроля, в отношении которого проводится контрольное мероприятие;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з</w:t>
      </w:r>
      <w:proofErr w:type="spellEnd"/>
      <w:r w:rsidRPr="007332A6">
        <w:rPr>
          <w:rFonts w:ascii="Times New Roman" w:hAnsi="Times New Roman" w:cs="Times New Roman"/>
          <w:sz w:val="28"/>
          <w:szCs w:val="28"/>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7332A6">
        <w:rPr>
          <w:rFonts w:ascii="Times New Roman" w:hAnsi="Times New Roman" w:cs="Times New Roman"/>
          <w:sz w:val="28"/>
          <w:szCs w:val="28"/>
        </w:rPr>
        <w:lastRenderedPageBreak/>
        <w:t>требованиям объекта контроля, в отношении которого проводится контрольное мероприятие, может не указываться в отношении рейдового осмотра;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и) вид контрольного мероприятия;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к) перечень контрольных действий, совершаемых в рамках контрольного мероприятия;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л) предмет контрольного мероприятия;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м)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н</w:t>
      </w:r>
      <w:proofErr w:type="spellEnd"/>
      <w:r w:rsidRPr="007332A6">
        <w:rPr>
          <w:rFonts w:ascii="Times New Roman" w:hAnsi="Times New Roman" w:cs="Times New Roman"/>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о) иные сведения, если это предусмотрено положением о виде контроля.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70. </w:t>
      </w:r>
      <w:proofErr w:type="gramStart"/>
      <w:r w:rsidRPr="007332A6">
        <w:rPr>
          <w:rFonts w:ascii="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7332A6">
        <w:rPr>
          <w:rFonts w:ascii="Times New Roman" w:hAnsi="Times New Roman" w:cs="Times New Roman"/>
          <w:sz w:val="28"/>
          <w:szCs w:val="28"/>
        </w:rPr>
        <w:t xml:space="preserve"> контрольных (надзорных) мероприятий.</w:t>
      </w:r>
    </w:p>
    <w:p w:rsidR="007332A6" w:rsidRPr="007332A6" w:rsidRDefault="007332A6" w:rsidP="007332A6">
      <w:pPr>
        <w:pStyle w:val="a7"/>
        <w:jc w:val="both"/>
        <w:rPr>
          <w:rFonts w:ascii="Times New Roman" w:hAnsi="Times New Roman" w:cs="Times New Roman"/>
          <w:sz w:val="28"/>
          <w:szCs w:val="28"/>
        </w:rPr>
      </w:pPr>
      <w:bookmarkStart w:id="0" w:name="p260"/>
      <w:bookmarkEnd w:id="0"/>
      <w:r w:rsidRPr="007332A6">
        <w:rPr>
          <w:rFonts w:ascii="Times New Roman" w:hAnsi="Times New Roman" w:cs="Times New Roman"/>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w:t>
      </w:r>
      <w:r w:rsidRPr="007332A6">
        <w:rPr>
          <w:rFonts w:ascii="Times New Roman" w:hAnsi="Times New Roman" w:cs="Times New Roman"/>
          <w:sz w:val="28"/>
          <w:szCs w:val="28"/>
        </w:rPr>
        <w:lastRenderedPageBreak/>
        <w:t xml:space="preserve">(осуществления деятельности), либо в связи с фактическим неосуществлением </w:t>
      </w:r>
      <w:proofErr w:type="gramStart"/>
      <w:r w:rsidRPr="007332A6">
        <w:rPr>
          <w:rFonts w:ascii="Times New Roman" w:hAnsi="Times New Roman" w:cs="Times New Roman"/>
          <w:sz w:val="28"/>
          <w:szCs w:val="28"/>
        </w:rPr>
        <w:t>деятельности</w:t>
      </w:r>
      <w:proofErr w:type="gramEnd"/>
      <w:r w:rsidRPr="007332A6">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7332A6">
          <w:rPr>
            <w:rFonts w:ascii="Times New Roman" w:hAnsi="Times New Roman" w:cs="Times New Roman"/>
            <w:sz w:val="28"/>
            <w:szCs w:val="28"/>
          </w:rPr>
          <w:t>пунктами 73</w:t>
        </w:r>
      </w:hyperlink>
      <w:r w:rsidRPr="007332A6">
        <w:rPr>
          <w:rFonts w:ascii="Times New Roman" w:hAnsi="Times New Roman" w:cs="Times New Roman"/>
          <w:sz w:val="28"/>
          <w:szCs w:val="28"/>
        </w:rPr>
        <w:t xml:space="preserve">, </w:t>
      </w:r>
      <w:hyperlink r:id="rId10" w:anchor="p263" w:history="1">
        <w:r w:rsidRPr="007332A6">
          <w:rPr>
            <w:rFonts w:ascii="Times New Roman" w:hAnsi="Times New Roman" w:cs="Times New Roman"/>
            <w:sz w:val="28"/>
            <w:szCs w:val="28"/>
          </w:rPr>
          <w:t>74</w:t>
        </w:r>
      </w:hyperlink>
      <w:r w:rsidRPr="007332A6">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332A6" w:rsidRPr="007332A6" w:rsidRDefault="007332A6" w:rsidP="007332A6">
      <w:pPr>
        <w:pStyle w:val="a7"/>
        <w:jc w:val="both"/>
        <w:rPr>
          <w:rFonts w:ascii="Times New Roman" w:hAnsi="Times New Roman" w:cs="Times New Roman"/>
          <w:sz w:val="28"/>
          <w:szCs w:val="28"/>
        </w:rPr>
      </w:pPr>
      <w:bookmarkStart w:id="1" w:name="p262"/>
      <w:bookmarkEnd w:id="1"/>
      <w:r w:rsidRPr="007332A6">
        <w:rPr>
          <w:rFonts w:ascii="Times New Roman" w:hAnsi="Times New Roman" w:cs="Times New Roman"/>
          <w:sz w:val="28"/>
          <w:szCs w:val="28"/>
        </w:rPr>
        <w:t xml:space="preserve">73. </w:t>
      </w:r>
      <w:proofErr w:type="gramStart"/>
      <w:r w:rsidRPr="007332A6">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332A6">
        <w:rPr>
          <w:rFonts w:ascii="Times New Roman" w:hAnsi="Times New Roman" w:cs="Times New Roman"/>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32A6" w:rsidRPr="007332A6" w:rsidRDefault="007332A6" w:rsidP="007332A6">
      <w:pPr>
        <w:pStyle w:val="a7"/>
        <w:jc w:val="both"/>
        <w:rPr>
          <w:rFonts w:ascii="Times New Roman" w:hAnsi="Times New Roman" w:cs="Times New Roman"/>
          <w:sz w:val="28"/>
          <w:szCs w:val="28"/>
        </w:rPr>
      </w:pPr>
      <w:bookmarkStart w:id="2" w:name="p263"/>
      <w:bookmarkEnd w:id="2"/>
      <w:r w:rsidRPr="007332A6">
        <w:rPr>
          <w:rFonts w:ascii="Times New Roman" w:hAnsi="Times New Roman" w:cs="Times New Roman"/>
          <w:sz w:val="28"/>
          <w:szCs w:val="28"/>
        </w:rPr>
        <w:t>74. Контролируемое лицо считается проинформированным надлежащим образом в случае, если:</w:t>
      </w: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 xml:space="preserve">а) сведения предоставлены контролируемому лицу в соответствии с </w:t>
      </w:r>
      <w:hyperlink r:id="rId11" w:anchor="p262" w:history="1">
        <w:r w:rsidRPr="007332A6">
          <w:rPr>
            <w:rFonts w:ascii="Times New Roman" w:hAnsi="Times New Roman" w:cs="Times New Roman"/>
            <w:sz w:val="28"/>
            <w:szCs w:val="28"/>
          </w:rPr>
          <w:t>пунктом 73</w:t>
        </w:r>
      </w:hyperlink>
      <w:r w:rsidRPr="007332A6">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7332A6">
          <w:rPr>
            <w:rFonts w:ascii="Times New Roman" w:hAnsi="Times New Roman" w:cs="Times New Roman"/>
            <w:sz w:val="28"/>
            <w:szCs w:val="28"/>
          </w:rPr>
          <w:t>пунктом 78</w:t>
        </w:r>
      </w:hyperlink>
      <w:r w:rsidRPr="007332A6">
        <w:rPr>
          <w:rFonts w:ascii="Times New Roman" w:hAnsi="Times New Roman" w:cs="Times New Roman"/>
          <w:sz w:val="28"/>
          <w:szCs w:val="28"/>
        </w:rPr>
        <w:t xml:space="preserve"> настоящего Положения.</w:t>
      </w:r>
      <w:proofErr w:type="gramEnd"/>
      <w:r w:rsidRPr="007332A6">
        <w:rPr>
          <w:rFonts w:ascii="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lastRenderedPageBreak/>
        <w:t xml:space="preserve">б)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w:t>
      </w:r>
      <w:proofErr w:type="gramStart"/>
      <w:r w:rsidRPr="007332A6">
        <w:rPr>
          <w:rFonts w:ascii="Times New Roman" w:hAnsi="Times New Roman" w:cs="Times New Roman"/>
          <w:sz w:val="28"/>
          <w:szCs w:val="28"/>
        </w:rPr>
        <w:t>в</w:t>
      </w:r>
      <w:proofErr w:type="gramEnd"/>
      <w:r w:rsidRPr="007332A6">
        <w:rPr>
          <w:rFonts w:ascii="Times New Roman" w:hAnsi="Times New Roman" w:cs="Times New Roman"/>
          <w:sz w:val="28"/>
          <w:szCs w:val="28"/>
        </w:rPr>
        <w:t xml:space="preserve"> </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единой системе идентификац</w:t>
      </w:r>
      <w:proofErr w:type="gramStart"/>
      <w:r w:rsidRPr="007332A6">
        <w:rPr>
          <w:rFonts w:ascii="Times New Roman" w:hAnsi="Times New Roman" w:cs="Times New Roman"/>
          <w:sz w:val="28"/>
          <w:szCs w:val="28"/>
        </w:rPr>
        <w:t>ии и ау</w:t>
      </w:r>
      <w:proofErr w:type="gramEnd"/>
      <w:r w:rsidRPr="007332A6">
        <w:rPr>
          <w:rFonts w:ascii="Times New Roman" w:hAnsi="Times New Roman" w:cs="Times New Roman"/>
          <w:sz w:val="28"/>
          <w:szCs w:val="28"/>
        </w:rPr>
        <w:t>тентификации, с подтверждением факта доставки таких сведений.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75. Документы, направляемые контролируемым лицом контрольному органу в электронном виде, подписываются: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простой электронной подписью;</w:t>
      </w: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в) усиленной квалифицированной электронной подписью.</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77. Не допускается требование нотариального удостоверения копий документов, представляемых в контрольный орган.</w:t>
      </w:r>
    </w:p>
    <w:p w:rsidR="007332A6" w:rsidRPr="007332A6" w:rsidRDefault="007332A6" w:rsidP="007332A6">
      <w:pPr>
        <w:pStyle w:val="a7"/>
        <w:jc w:val="both"/>
        <w:rPr>
          <w:rFonts w:ascii="Times New Roman" w:hAnsi="Times New Roman" w:cs="Times New Roman"/>
          <w:sz w:val="28"/>
          <w:szCs w:val="28"/>
        </w:rPr>
      </w:pPr>
      <w:bookmarkStart w:id="3" w:name="p272"/>
      <w:bookmarkEnd w:id="3"/>
      <w:r w:rsidRPr="007332A6">
        <w:rPr>
          <w:rFonts w:ascii="Times New Roman" w:hAnsi="Times New Roman" w:cs="Times New Roman"/>
          <w:sz w:val="28"/>
          <w:szCs w:val="28"/>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332A6">
        <w:rPr>
          <w:rFonts w:ascii="Times New Roman" w:hAnsi="Times New Roman" w:cs="Times New Roman"/>
          <w:sz w:val="28"/>
          <w:szCs w:val="28"/>
        </w:rPr>
        <w:t>сведений</w:t>
      </w:r>
      <w:proofErr w:type="gramEnd"/>
      <w:r w:rsidRPr="007332A6">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332A6">
        <w:rPr>
          <w:rFonts w:ascii="Times New Roman" w:hAnsi="Times New Roman" w:cs="Times New Roman"/>
          <w:sz w:val="28"/>
          <w:szCs w:val="28"/>
        </w:rPr>
        <w:t>ии и ау</w:t>
      </w:r>
      <w:proofErr w:type="gramEnd"/>
      <w:r w:rsidRPr="007332A6">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79. В случае, указанном в </w:t>
      </w:r>
      <w:hyperlink r:id="rId13" w:anchor="p260" w:history="1">
        <w:r w:rsidRPr="007332A6">
          <w:rPr>
            <w:rFonts w:ascii="Times New Roman" w:hAnsi="Times New Roman" w:cs="Times New Roman"/>
            <w:sz w:val="28"/>
            <w:szCs w:val="28"/>
          </w:rPr>
          <w:t>пункте 71</w:t>
        </w:r>
      </w:hyperlink>
      <w:r w:rsidRPr="007332A6">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lastRenderedPageBreak/>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83. Внеплановые контрольные мероприятия, предусматривающие взаимодействие с контролируемым лицом, по основанию, предусмотренному пунк</w:t>
      </w:r>
      <w:r>
        <w:rPr>
          <w:rFonts w:ascii="Times New Roman" w:hAnsi="Times New Roman" w:cs="Times New Roman"/>
          <w:sz w:val="28"/>
          <w:szCs w:val="28"/>
        </w:rPr>
        <w:t>том 5 части 1 статьи 57 Закона №</w:t>
      </w:r>
      <w:r w:rsidRPr="007332A6">
        <w:rPr>
          <w:rFonts w:ascii="Times New Roman" w:hAnsi="Times New Roman" w:cs="Times New Roman"/>
          <w:sz w:val="28"/>
          <w:szCs w:val="28"/>
        </w:rPr>
        <w:t xml:space="preserve"> 248-ФЗ, проводятся в виде инспекционного визита, рейдового осмотра, документарной проверки, выездной проверки.</w:t>
      </w:r>
    </w:p>
    <w:p w:rsidR="007332A6" w:rsidRPr="007332A6" w:rsidRDefault="007332A6" w:rsidP="007332A6">
      <w:pPr>
        <w:pStyle w:val="a7"/>
        <w:jc w:val="both"/>
        <w:rPr>
          <w:rFonts w:ascii="Times New Roman" w:hAnsi="Times New Roman" w:cs="Times New Roman"/>
          <w:sz w:val="28"/>
          <w:szCs w:val="28"/>
        </w:rPr>
      </w:pPr>
      <w:bookmarkStart w:id="4" w:name="p278"/>
      <w:bookmarkEnd w:id="4"/>
      <w:r w:rsidRPr="007332A6">
        <w:rPr>
          <w:rFonts w:ascii="Times New Roman" w:hAnsi="Times New Roman" w:cs="Times New Roman"/>
          <w:sz w:val="28"/>
          <w:szCs w:val="28"/>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85. Направление сведений и документов, предусмотренных </w:t>
      </w:r>
      <w:hyperlink r:id="rId14" w:anchor="p278" w:history="1">
        <w:r w:rsidRPr="007332A6">
          <w:rPr>
            <w:rFonts w:ascii="Times New Roman" w:hAnsi="Times New Roman" w:cs="Times New Roman"/>
            <w:sz w:val="28"/>
            <w:szCs w:val="28"/>
          </w:rPr>
          <w:t>пунктом 84</w:t>
        </w:r>
      </w:hyperlink>
      <w:r w:rsidRPr="007332A6">
        <w:rPr>
          <w:rFonts w:ascii="Times New Roman" w:hAnsi="Times New Roman" w:cs="Times New Roman"/>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86. </w:t>
      </w:r>
      <w:proofErr w:type="gramStart"/>
      <w:r w:rsidRPr="007332A6">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sidRPr="007332A6">
          <w:rPr>
            <w:rFonts w:ascii="Times New Roman" w:hAnsi="Times New Roman" w:cs="Times New Roman"/>
            <w:sz w:val="28"/>
            <w:szCs w:val="28"/>
          </w:rPr>
          <w:t>пунктом 84</w:t>
        </w:r>
        <w:proofErr w:type="gramEnd"/>
      </w:hyperlink>
      <w:r w:rsidRPr="007332A6">
        <w:rPr>
          <w:rFonts w:ascii="Times New Roman" w:hAnsi="Times New Roman" w:cs="Times New Roman"/>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87. Права и обязанности контролируемых лиц, возникающие в связи с организацией и осуществлением муниципального кон</w:t>
      </w:r>
      <w:r>
        <w:rPr>
          <w:rFonts w:ascii="Times New Roman" w:hAnsi="Times New Roman" w:cs="Times New Roman"/>
          <w:sz w:val="28"/>
          <w:szCs w:val="28"/>
        </w:rPr>
        <w:t>троля, устанавливаются Законом №</w:t>
      </w:r>
      <w:r w:rsidRPr="007332A6">
        <w:rPr>
          <w:rFonts w:ascii="Times New Roman" w:hAnsi="Times New Roman" w:cs="Times New Roman"/>
          <w:sz w:val="28"/>
          <w:szCs w:val="28"/>
        </w:rPr>
        <w:t xml:space="preserve">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332A6" w:rsidRPr="007332A6" w:rsidRDefault="007332A6" w:rsidP="007332A6">
      <w:pPr>
        <w:pStyle w:val="a7"/>
        <w:jc w:val="both"/>
        <w:rPr>
          <w:rFonts w:ascii="Times New Roman" w:hAnsi="Times New Roman" w:cs="Times New Roman"/>
          <w:sz w:val="28"/>
          <w:szCs w:val="28"/>
        </w:rPr>
      </w:pPr>
      <w:bookmarkStart w:id="5" w:name="p283"/>
      <w:bookmarkEnd w:id="5"/>
      <w:r w:rsidRPr="007332A6">
        <w:rPr>
          <w:rFonts w:ascii="Times New Roman" w:hAnsi="Times New Roman" w:cs="Times New Roman"/>
          <w:sz w:val="28"/>
          <w:szCs w:val="28"/>
        </w:rPr>
        <w:t xml:space="preserve">89. При поступлении информации, указанной в </w:t>
      </w:r>
      <w:hyperlink r:id="rId16" w:anchor="p283" w:history="1">
        <w:r w:rsidRPr="007332A6">
          <w:rPr>
            <w:rFonts w:ascii="Times New Roman" w:hAnsi="Times New Roman" w:cs="Times New Roman"/>
            <w:sz w:val="28"/>
            <w:szCs w:val="28"/>
          </w:rPr>
          <w:t>пункте 89</w:t>
        </w:r>
      </w:hyperlink>
      <w:r w:rsidRPr="007332A6">
        <w:rPr>
          <w:rFonts w:ascii="Times New Roman" w:hAnsi="Times New Roman" w:cs="Times New Roman"/>
          <w:sz w:val="28"/>
          <w:szCs w:val="28"/>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lastRenderedPageBreak/>
        <w:t>Раздел 5. Результаты контрольных мероприятий и решения, по результатам контрольных мероприятий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91. Вопросы оформления результатов контрольных мероприятий </w:t>
      </w:r>
      <w:r>
        <w:rPr>
          <w:rFonts w:ascii="Times New Roman" w:hAnsi="Times New Roman" w:cs="Times New Roman"/>
          <w:sz w:val="28"/>
          <w:szCs w:val="28"/>
        </w:rPr>
        <w:t>регулируются статьей 87 Закона №</w:t>
      </w:r>
      <w:r w:rsidRPr="007332A6">
        <w:rPr>
          <w:rFonts w:ascii="Times New Roman" w:hAnsi="Times New Roman" w:cs="Times New Roman"/>
          <w:sz w:val="28"/>
          <w:szCs w:val="28"/>
        </w:rPr>
        <w:t xml:space="preserve">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дата и место составления предписания;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дата и номер акта контрольного мероприятия, на основании которого выдается предписание;</w:t>
      </w: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в) фамилия, имя, отчество (при наличии) и должность лица (лиц), выдавшего (выдавших) предписание;</w:t>
      </w:r>
      <w:proofErr w:type="gramEnd"/>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г)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содержание предписания - обязательные требования, которые нарушены;</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е)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ж) сроки исполнения;</w:t>
      </w:r>
    </w:p>
    <w:p w:rsidR="007332A6" w:rsidRPr="007332A6" w:rsidRDefault="007332A6" w:rsidP="007332A6">
      <w:pPr>
        <w:pStyle w:val="a7"/>
        <w:jc w:val="both"/>
        <w:rPr>
          <w:rFonts w:ascii="Times New Roman" w:hAnsi="Times New Roman" w:cs="Times New Roman"/>
          <w:sz w:val="28"/>
          <w:szCs w:val="28"/>
        </w:rPr>
      </w:pPr>
      <w:proofErr w:type="spellStart"/>
      <w:r w:rsidRPr="007332A6">
        <w:rPr>
          <w:rFonts w:ascii="Times New Roman" w:hAnsi="Times New Roman" w:cs="Times New Roman"/>
          <w:sz w:val="28"/>
          <w:szCs w:val="28"/>
        </w:rPr>
        <w:t>з</w:t>
      </w:r>
      <w:proofErr w:type="spellEnd"/>
      <w:r w:rsidRPr="007332A6">
        <w:rPr>
          <w:rFonts w:ascii="Times New Roman" w:hAnsi="Times New Roman" w:cs="Times New Roman"/>
          <w:sz w:val="28"/>
          <w:szCs w:val="28"/>
        </w:rPr>
        <w:t>)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Pr>
          <w:rFonts w:ascii="Times New Roman" w:hAnsi="Times New Roman" w:cs="Times New Roman"/>
          <w:sz w:val="28"/>
          <w:szCs w:val="28"/>
        </w:rPr>
        <w:t>том 3 части 2 статьи 90 Закона №</w:t>
      </w:r>
      <w:r w:rsidRPr="007332A6">
        <w:rPr>
          <w:rFonts w:ascii="Times New Roman" w:hAnsi="Times New Roman" w:cs="Times New Roman"/>
          <w:sz w:val="28"/>
          <w:szCs w:val="28"/>
        </w:rPr>
        <w:t xml:space="preserve"> 248-ФЗ, не применяются.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Раздел 6. Обжалование решений контрольного органа,</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действий (бездействия) его должностных лиц</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w:t>
      </w:r>
      <w:r>
        <w:rPr>
          <w:rFonts w:ascii="Times New Roman" w:hAnsi="Times New Roman" w:cs="Times New Roman"/>
          <w:sz w:val="28"/>
          <w:szCs w:val="28"/>
        </w:rPr>
        <w:t>ии с частью 4 статьи 40 Закона №</w:t>
      </w:r>
      <w:r w:rsidRPr="007332A6">
        <w:rPr>
          <w:rFonts w:ascii="Times New Roman" w:hAnsi="Times New Roman" w:cs="Times New Roman"/>
          <w:sz w:val="28"/>
          <w:szCs w:val="28"/>
        </w:rPr>
        <w:t xml:space="preserve"> 248-ФЗ и в соответствии с настоящим положением.</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lastRenderedPageBreak/>
        <w:t>95. Сроки подачи жалобы определяются в соответствии с ч</w:t>
      </w:r>
      <w:r>
        <w:rPr>
          <w:rFonts w:ascii="Times New Roman" w:hAnsi="Times New Roman" w:cs="Times New Roman"/>
          <w:sz w:val="28"/>
          <w:szCs w:val="28"/>
        </w:rPr>
        <w:t>астями 5 - 11 статьи 40 Закона №</w:t>
      </w:r>
      <w:r w:rsidRPr="007332A6">
        <w:rPr>
          <w:rFonts w:ascii="Times New Roman" w:hAnsi="Times New Roman" w:cs="Times New Roman"/>
          <w:sz w:val="28"/>
          <w:szCs w:val="28"/>
        </w:rPr>
        <w:t xml:space="preserve">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hAnsi="Times New Roman" w:cs="Times New Roman"/>
          <w:sz w:val="28"/>
          <w:szCs w:val="28"/>
        </w:rPr>
        <w:t>сельсовета</w:t>
      </w:r>
      <w:r w:rsidRPr="007332A6">
        <w:rPr>
          <w:rFonts w:ascii="Times New Roman" w:hAnsi="Times New Roman" w:cs="Times New Roman"/>
          <w:sz w:val="28"/>
          <w:szCs w:val="28"/>
        </w:rPr>
        <w:t>.</w:t>
      </w:r>
    </w:p>
    <w:p w:rsidR="007332A6" w:rsidRPr="007332A6" w:rsidRDefault="007332A6" w:rsidP="007332A6">
      <w:pPr>
        <w:pStyle w:val="a7"/>
        <w:jc w:val="both"/>
        <w:rPr>
          <w:rFonts w:ascii="Times New Roman" w:hAnsi="Times New Roman" w:cs="Times New Roman"/>
          <w:sz w:val="28"/>
          <w:szCs w:val="28"/>
        </w:rPr>
      </w:pPr>
      <w:bookmarkStart w:id="6" w:name="p308"/>
      <w:bookmarkEnd w:id="6"/>
      <w:r w:rsidRPr="007332A6">
        <w:rPr>
          <w:rFonts w:ascii="Times New Roman" w:hAnsi="Times New Roman" w:cs="Times New Roman"/>
          <w:sz w:val="28"/>
          <w:szCs w:val="28"/>
        </w:rPr>
        <w:t>98. Срок рассмотрения жалобы не позднее 20 рабочих дней со дня регистрации такой жалобы в органе муниципального контроля.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Срок рассмотрения жалобы, установленный </w:t>
      </w:r>
      <w:hyperlink r:id="rId17" w:anchor="p308" w:history="1">
        <w:r w:rsidRPr="007332A6">
          <w:rPr>
            <w:rFonts w:ascii="Times New Roman" w:hAnsi="Times New Roman" w:cs="Times New Roman"/>
            <w:sz w:val="28"/>
            <w:szCs w:val="28"/>
          </w:rPr>
          <w:t>абзацем первым</w:t>
        </w:r>
      </w:hyperlink>
      <w:r w:rsidRPr="007332A6">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99. По итогам рассмотрения жалобы принимается одно из следующих решений: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оставить жалобу без удовлетворения;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отменить решение контрольного органа полностью или частично;</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отменить решение контрольного органа полностью и принять новое решение;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101. Досудебный порядок обжалования до 31 декабря 2023 года может осуществляться посредством бумажного документооборота.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center"/>
        <w:rPr>
          <w:rFonts w:ascii="Times New Roman" w:hAnsi="Times New Roman" w:cs="Times New Roman"/>
          <w:sz w:val="28"/>
          <w:szCs w:val="28"/>
        </w:rPr>
      </w:pPr>
      <w:bookmarkStart w:id="7" w:name="p319"/>
      <w:bookmarkEnd w:id="7"/>
      <w:r w:rsidRPr="007332A6">
        <w:rPr>
          <w:rFonts w:ascii="Times New Roman" w:hAnsi="Times New Roman" w:cs="Times New Roman"/>
          <w:sz w:val="28"/>
          <w:szCs w:val="28"/>
        </w:rPr>
        <w:t>Раздел 7. Оценка результативности и эффективности</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деятельности контрольного органа</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103. В систему показателей результативности и эффективности деятельности входят:</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а) ключевые показатели муниципального контроля;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б) индикативные показатели муниципального контроля.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w:t>
      </w:r>
    </w:p>
    <w:p w:rsidR="007332A6" w:rsidRPr="007332A6" w:rsidRDefault="007332A6" w:rsidP="007332A6">
      <w:pPr>
        <w:pStyle w:val="a7"/>
        <w:jc w:val="both"/>
        <w:rPr>
          <w:rFonts w:ascii="Times New Roman" w:hAnsi="Times New Roman" w:cs="Times New Roman"/>
          <w:sz w:val="28"/>
          <w:szCs w:val="28"/>
        </w:rPr>
      </w:pPr>
    </w:p>
    <w:p w:rsidR="007332A6" w:rsidRPr="007332A6" w:rsidRDefault="007332A6" w:rsidP="007332A6">
      <w:pPr>
        <w:pStyle w:val="a7"/>
        <w:jc w:val="both"/>
        <w:rPr>
          <w:rFonts w:ascii="Times New Roman" w:hAnsi="Times New Roman" w:cs="Times New Roman"/>
          <w:sz w:val="28"/>
          <w:szCs w:val="28"/>
        </w:rPr>
      </w:pPr>
    </w:p>
    <w:p w:rsidR="007332A6" w:rsidRPr="007332A6" w:rsidRDefault="007332A6" w:rsidP="007332A6">
      <w:pPr>
        <w:pStyle w:val="a7"/>
        <w:jc w:val="both"/>
        <w:rPr>
          <w:rFonts w:ascii="Times New Roman" w:hAnsi="Times New Roman" w:cs="Times New Roman"/>
          <w:sz w:val="28"/>
          <w:szCs w:val="28"/>
        </w:rPr>
      </w:pPr>
    </w:p>
    <w:p w:rsidR="007332A6" w:rsidRPr="007332A6" w:rsidRDefault="007332A6" w:rsidP="007332A6">
      <w:pPr>
        <w:pStyle w:val="a7"/>
        <w:jc w:val="both"/>
        <w:rPr>
          <w:rFonts w:ascii="Times New Roman" w:hAnsi="Times New Roman" w:cs="Times New Roman"/>
          <w:sz w:val="28"/>
          <w:szCs w:val="28"/>
        </w:rPr>
      </w:pPr>
      <w:proofErr w:type="gramStart"/>
      <w:r w:rsidRPr="007332A6">
        <w:rPr>
          <w:rFonts w:ascii="Times New Roman" w:hAnsi="Times New Roman" w:cs="Times New Roman"/>
          <w:sz w:val="28"/>
          <w:szCs w:val="28"/>
        </w:rPr>
        <w:t>хозяйстве</w:t>
      </w:r>
      <w:proofErr w:type="gramEnd"/>
      <w:r w:rsidRPr="007332A6">
        <w:rPr>
          <w:rFonts w:ascii="Times New Roman" w:hAnsi="Times New Roman" w:cs="Times New Roman"/>
          <w:sz w:val="28"/>
          <w:szCs w:val="28"/>
        </w:rPr>
        <w:t xml:space="preserve"> утверждаются решением представительного органа муниципального образования </w:t>
      </w:r>
      <w:r>
        <w:rPr>
          <w:rFonts w:ascii="Times New Roman" w:hAnsi="Times New Roman" w:cs="Times New Roman"/>
          <w:sz w:val="28"/>
          <w:szCs w:val="28"/>
        </w:rPr>
        <w:t xml:space="preserve">Ключевский сельсовет </w:t>
      </w:r>
      <w:r w:rsidRPr="007332A6">
        <w:rPr>
          <w:rFonts w:ascii="Times New Roman" w:hAnsi="Times New Roman" w:cs="Times New Roman"/>
          <w:sz w:val="28"/>
          <w:szCs w:val="28"/>
        </w:rPr>
        <w:t>Беляе</w:t>
      </w:r>
      <w:r>
        <w:rPr>
          <w:rFonts w:ascii="Times New Roman" w:hAnsi="Times New Roman" w:cs="Times New Roman"/>
          <w:sz w:val="28"/>
          <w:szCs w:val="28"/>
        </w:rPr>
        <w:t>вского</w:t>
      </w:r>
      <w:r w:rsidRPr="007332A6">
        <w:rPr>
          <w:rFonts w:ascii="Times New Roman" w:hAnsi="Times New Roman" w:cs="Times New Roman"/>
          <w:sz w:val="28"/>
          <w:szCs w:val="28"/>
        </w:rPr>
        <w:t xml:space="preserve"> район</w:t>
      </w:r>
      <w:r>
        <w:rPr>
          <w:rFonts w:ascii="Times New Roman" w:hAnsi="Times New Roman" w:cs="Times New Roman"/>
          <w:sz w:val="28"/>
          <w:szCs w:val="28"/>
        </w:rPr>
        <w:t>а</w:t>
      </w:r>
      <w:r w:rsidRPr="007332A6">
        <w:rPr>
          <w:rFonts w:ascii="Times New Roman" w:hAnsi="Times New Roman" w:cs="Times New Roman"/>
          <w:sz w:val="28"/>
          <w:szCs w:val="28"/>
        </w:rPr>
        <w:t>.</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w:t>
      </w:r>
      <w:r>
        <w:rPr>
          <w:rFonts w:ascii="Times New Roman" w:hAnsi="Times New Roman" w:cs="Times New Roman"/>
          <w:sz w:val="28"/>
          <w:szCs w:val="28"/>
        </w:rPr>
        <w:t>бований, установленных Законом №</w:t>
      </w:r>
      <w:r w:rsidRPr="007332A6">
        <w:rPr>
          <w:rFonts w:ascii="Times New Roman" w:hAnsi="Times New Roman" w:cs="Times New Roman"/>
          <w:sz w:val="28"/>
          <w:szCs w:val="28"/>
        </w:rPr>
        <w:t xml:space="preserve"> 248-ФЗ.</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Организация подготовки доклада возлагается на орган контроля.</w:t>
      </w:r>
    </w:p>
    <w:p w:rsidR="007332A6" w:rsidRPr="007332A6" w:rsidRDefault="007332A6" w:rsidP="007332A6">
      <w:pPr>
        <w:pStyle w:val="a7"/>
        <w:jc w:val="both"/>
        <w:rPr>
          <w:rFonts w:ascii="Times New Roman" w:hAnsi="Times New Roman" w:cs="Times New Roman"/>
          <w:sz w:val="28"/>
          <w:szCs w:val="28"/>
        </w:rPr>
      </w:pPr>
      <w:r w:rsidRPr="007332A6">
        <w:rPr>
          <w:rFonts w:ascii="Times New Roman" w:hAnsi="Times New Roman" w:cs="Times New Roman"/>
          <w:sz w:val="28"/>
          <w:szCs w:val="28"/>
        </w:rPr>
        <w:t> </w:t>
      </w:r>
    </w:p>
    <w:p w:rsidR="00D872D5" w:rsidRPr="00D872D5" w:rsidRDefault="00D872D5" w:rsidP="00D872D5">
      <w:pPr>
        <w:pStyle w:val="a7"/>
        <w:jc w:val="center"/>
        <w:rPr>
          <w:rFonts w:ascii="Times New Roman" w:hAnsi="Times New Roman" w:cs="Times New Roman"/>
          <w:sz w:val="28"/>
          <w:szCs w:val="28"/>
        </w:rPr>
      </w:pPr>
      <w:r w:rsidRPr="00D872D5">
        <w:rPr>
          <w:rFonts w:ascii="Times New Roman" w:hAnsi="Times New Roman" w:cs="Times New Roman"/>
          <w:sz w:val="28"/>
          <w:szCs w:val="28"/>
        </w:rPr>
        <w:t>Раздел 8. Заключительные и переходные положения</w:t>
      </w:r>
    </w:p>
    <w:p w:rsidR="00D872D5" w:rsidRPr="00D872D5" w:rsidRDefault="00D872D5" w:rsidP="00D872D5">
      <w:pPr>
        <w:pStyle w:val="a7"/>
        <w:jc w:val="both"/>
        <w:rPr>
          <w:rFonts w:ascii="Times New Roman" w:hAnsi="Times New Roman" w:cs="Times New Roman"/>
          <w:sz w:val="28"/>
          <w:szCs w:val="28"/>
        </w:rPr>
      </w:pPr>
      <w:r w:rsidRPr="00D872D5">
        <w:rPr>
          <w:rFonts w:ascii="Times New Roman" w:hAnsi="Times New Roman" w:cs="Times New Roman"/>
          <w:sz w:val="28"/>
          <w:szCs w:val="28"/>
        </w:rPr>
        <w:t> </w:t>
      </w:r>
    </w:p>
    <w:p w:rsidR="00D872D5" w:rsidRPr="00D872D5" w:rsidRDefault="00D872D5" w:rsidP="00D872D5">
      <w:pPr>
        <w:pStyle w:val="a7"/>
        <w:jc w:val="both"/>
        <w:rPr>
          <w:rFonts w:ascii="Times New Roman" w:hAnsi="Times New Roman" w:cs="Times New Roman"/>
          <w:sz w:val="28"/>
          <w:szCs w:val="28"/>
        </w:rPr>
      </w:pPr>
      <w:r w:rsidRPr="00D872D5">
        <w:rPr>
          <w:rFonts w:ascii="Times New Roman" w:hAnsi="Times New Roman" w:cs="Times New Roman"/>
          <w:sz w:val="28"/>
          <w:szCs w:val="28"/>
        </w:rPr>
        <w:t>106. Настоящее Положение вступает в силу с 01.01.2022.</w:t>
      </w:r>
    </w:p>
    <w:p w:rsidR="00D872D5" w:rsidRPr="00D872D5" w:rsidRDefault="00D872D5" w:rsidP="00D872D5">
      <w:pPr>
        <w:pStyle w:val="a7"/>
        <w:jc w:val="both"/>
        <w:rPr>
          <w:rFonts w:ascii="Times New Roman" w:hAnsi="Times New Roman" w:cs="Times New Roman"/>
          <w:sz w:val="28"/>
          <w:szCs w:val="28"/>
        </w:rPr>
      </w:pPr>
      <w:r w:rsidRPr="00D872D5">
        <w:rPr>
          <w:rFonts w:ascii="Times New Roman" w:hAnsi="Times New Roman" w:cs="Times New Roman"/>
          <w:sz w:val="28"/>
          <w:szCs w:val="28"/>
        </w:rPr>
        <w:t xml:space="preserve">107. </w:t>
      </w:r>
      <w:hyperlink r:id="rId18" w:anchor="p319" w:history="1">
        <w:r w:rsidRPr="00D872D5">
          <w:rPr>
            <w:rFonts w:ascii="Times New Roman" w:hAnsi="Times New Roman" w:cs="Times New Roman"/>
            <w:sz w:val="28"/>
            <w:szCs w:val="28"/>
          </w:rPr>
          <w:t>Раздел 7</w:t>
        </w:r>
      </w:hyperlink>
      <w:r w:rsidRPr="00D872D5">
        <w:rPr>
          <w:rFonts w:ascii="Times New Roman" w:hAnsi="Times New Roman" w:cs="Times New Roman"/>
          <w:sz w:val="28"/>
          <w:szCs w:val="28"/>
        </w:rPr>
        <w:t xml:space="preserve"> настоящего Положения вступает в силу с 01.03.2022.</w:t>
      </w:r>
    </w:p>
    <w:p w:rsidR="007332A6" w:rsidRPr="007332A6" w:rsidRDefault="007332A6" w:rsidP="007332A6">
      <w:pPr>
        <w:pStyle w:val="a7"/>
        <w:rPr>
          <w:rFonts w:ascii="Times New Roman" w:hAnsi="Times New Roman" w:cs="Times New Roman"/>
          <w:sz w:val="28"/>
          <w:szCs w:val="28"/>
        </w:rPr>
      </w:pPr>
      <w:bookmarkStart w:id="8" w:name="p333"/>
      <w:bookmarkEnd w:id="8"/>
      <w:r w:rsidRPr="007332A6">
        <w:rPr>
          <w:rFonts w:ascii="Times New Roman" w:hAnsi="Times New Roman" w:cs="Times New Roman"/>
          <w:sz w:val="28"/>
          <w:szCs w:val="28"/>
        </w:rPr>
        <w:t> </w:t>
      </w: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Приложение  № 2</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к решению Совета  депутатов</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муниципального образования </w:t>
      </w:r>
    </w:p>
    <w:p w:rsid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w:t>
      </w:r>
      <w:r>
        <w:rPr>
          <w:rFonts w:ascii="Times New Roman" w:hAnsi="Times New Roman" w:cs="Times New Roman"/>
          <w:sz w:val="28"/>
          <w:szCs w:val="28"/>
        </w:rPr>
        <w:t xml:space="preserve">Ключевский сельсовет  </w:t>
      </w:r>
    </w:p>
    <w:p w:rsidR="007332A6" w:rsidRPr="007332A6" w:rsidRDefault="007332A6" w:rsidP="007332A6">
      <w:pPr>
        <w:pStyle w:val="a7"/>
        <w:rPr>
          <w:rFonts w:ascii="Times New Roman" w:hAnsi="Times New Roman" w:cs="Times New Roman"/>
          <w:sz w:val="28"/>
          <w:szCs w:val="28"/>
        </w:rPr>
      </w:pPr>
      <w:r>
        <w:rPr>
          <w:rFonts w:ascii="Times New Roman" w:hAnsi="Times New Roman" w:cs="Times New Roman"/>
          <w:sz w:val="28"/>
          <w:szCs w:val="28"/>
        </w:rPr>
        <w:t xml:space="preserve">                                                                                      </w:t>
      </w:r>
      <w:r w:rsidRPr="007332A6">
        <w:rPr>
          <w:rFonts w:ascii="Times New Roman" w:hAnsi="Times New Roman" w:cs="Times New Roman"/>
          <w:sz w:val="28"/>
          <w:szCs w:val="28"/>
        </w:rPr>
        <w:t xml:space="preserve">Беляевский район                           </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от </w:t>
      </w:r>
      <w:r>
        <w:rPr>
          <w:rFonts w:ascii="Times New Roman" w:hAnsi="Times New Roman" w:cs="Times New Roman"/>
          <w:sz w:val="28"/>
          <w:szCs w:val="28"/>
        </w:rPr>
        <w:t>30.09.2021</w:t>
      </w:r>
      <w:r w:rsidRPr="007332A6">
        <w:rPr>
          <w:rFonts w:ascii="Times New Roman" w:hAnsi="Times New Roman" w:cs="Times New Roman"/>
          <w:sz w:val="28"/>
          <w:szCs w:val="28"/>
        </w:rPr>
        <w:t xml:space="preserve"> № </w:t>
      </w:r>
      <w:r>
        <w:rPr>
          <w:rFonts w:ascii="Times New Roman" w:hAnsi="Times New Roman" w:cs="Times New Roman"/>
          <w:sz w:val="28"/>
          <w:szCs w:val="28"/>
        </w:rPr>
        <w:t>38</w:t>
      </w:r>
      <w:r w:rsidRPr="007332A6">
        <w:rPr>
          <w:rFonts w:ascii="Times New Roman" w:hAnsi="Times New Roman" w:cs="Times New Roman"/>
          <w:sz w:val="28"/>
          <w:szCs w:val="28"/>
        </w:rPr>
        <w:t xml:space="preserve">                                                     </w:t>
      </w: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jc w:val="center"/>
        <w:rPr>
          <w:rFonts w:ascii="Times New Roman" w:hAnsi="Times New Roman" w:cs="Times New Roman"/>
          <w:sz w:val="28"/>
          <w:szCs w:val="28"/>
        </w:rPr>
      </w:pPr>
      <w:bookmarkStart w:id="9" w:name="p344"/>
      <w:bookmarkEnd w:id="9"/>
      <w:r w:rsidRPr="007332A6">
        <w:rPr>
          <w:rFonts w:ascii="Times New Roman" w:hAnsi="Times New Roman" w:cs="Times New Roman"/>
          <w:sz w:val="28"/>
          <w:szCs w:val="28"/>
        </w:rPr>
        <w:t>Ключевые показатели</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муниципального контроля на автомобильном транспорте и в дорожном хозяйстве</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 xml:space="preserve">на территории муниципального образования </w:t>
      </w:r>
      <w:proofErr w:type="spellStart"/>
      <w:r w:rsidRPr="007332A6">
        <w:rPr>
          <w:rFonts w:ascii="Times New Roman" w:hAnsi="Times New Roman" w:cs="Times New Roman"/>
          <w:sz w:val="28"/>
          <w:szCs w:val="28"/>
        </w:rPr>
        <w:t>беляевский</w:t>
      </w:r>
      <w:proofErr w:type="spellEnd"/>
      <w:r w:rsidRPr="007332A6">
        <w:rPr>
          <w:rFonts w:ascii="Times New Roman" w:hAnsi="Times New Roman" w:cs="Times New Roman"/>
          <w:sz w:val="28"/>
          <w:szCs w:val="28"/>
        </w:rPr>
        <w:t xml:space="preserve"> район и</w:t>
      </w:r>
      <w:r>
        <w:rPr>
          <w:rFonts w:ascii="Times New Roman" w:hAnsi="Times New Roman" w:cs="Times New Roman"/>
          <w:sz w:val="28"/>
          <w:szCs w:val="28"/>
        </w:rPr>
        <w:t xml:space="preserve"> </w:t>
      </w:r>
      <w:r w:rsidRPr="007332A6">
        <w:rPr>
          <w:rFonts w:ascii="Times New Roman" w:hAnsi="Times New Roman" w:cs="Times New Roman"/>
          <w:sz w:val="28"/>
          <w:szCs w:val="28"/>
        </w:rPr>
        <w:t>их целевые значения, индикативные показатели муниципального контроля на автомобильном транспорте и в дорожном хозяйстве</w:t>
      </w:r>
    </w:p>
    <w:p w:rsidR="007332A6" w:rsidRPr="007332A6" w:rsidRDefault="007332A6" w:rsidP="007332A6">
      <w:pPr>
        <w:pStyle w:val="a7"/>
        <w:jc w:val="center"/>
        <w:rPr>
          <w:rFonts w:ascii="Times New Roman" w:hAnsi="Times New Roman" w:cs="Times New Roman"/>
          <w:sz w:val="28"/>
          <w:szCs w:val="28"/>
        </w:rPr>
      </w:pPr>
      <w:r w:rsidRPr="007332A6">
        <w:rPr>
          <w:rFonts w:ascii="Times New Roman" w:hAnsi="Times New Roman" w:cs="Times New Roman"/>
          <w:sz w:val="28"/>
          <w:szCs w:val="28"/>
        </w:rPr>
        <w:t xml:space="preserve">на территории мо </w:t>
      </w:r>
      <w:proofErr w:type="spellStart"/>
      <w:r w:rsidRPr="007332A6">
        <w:rPr>
          <w:rFonts w:ascii="Times New Roman" w:hAnsi="Times New Roman" w:cs="Times New Roman"/>
          <w:sz w:val="28"/>
          <w:szCs w:val="28"/>
        </w:rPr>
        <w:t>беляевский</w:t>
      </w:r>
      <w:proofErr w:type="spellEnd"/>
      <w:r w:rsidRPr="007332A6">
        <w:rPr>
          <w:rFonts w:ascii="Times New Roman" w:hAnsi="Times New Roman" w:cs="Times New Roman"/>
          <w:sz w:val="28"/>
          <w:szCs w:val="28"/>
        </w:rPr>
        <w:t xml:space="preserve"> район</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w:t>
      </w:r>
    </w:p>
    <w:tbl>
      <w:tblPr>
        <w:tblW w:w="9040" w:type="dxa"/>
        <w:tblInd w:w="20" w:type="dxa"/>
        <w:tblCellMar>
          <w:left w:w="0" w:type="dxa"/>
          <w:right w:w="0" w:type="dxa"/>
        </w:tblCellMar>
        <w:tblLook w:val="04A0"/>
      </w:tblPr>
      <w:tblGrid>
        <w:gridCol w:w="7591"/>
        <w:gridCol w:w="1449"/>
      </w:tblGrid>
      <w:tr w:rsidR="007332A6" w:rsidRPr="007332A6" w:rsidTr="00473521">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Целевые значения</w:t>
            </w:r>
            <w:proofErr w:type="gramStart"/>
            <w:r w:rsidRPr="007332A6">
              <w:rPr>
                <w:rFonts w:ascii="Times New Roman" w:hAnsi="Times New Roman" w:cs="Times New Roman"/>
                <w:sz w:val="28"/>
                <w:szCs w:val="28"/>
              </w:rPr>
              <w:t xml:space="preserve"> (%)</w:t>
            </w:r>
            <w:proofErr w:type="gramEnd"/>
          </w:p>
        </w:tc>
      </w:tr>
      <w:tr w:rsidR="007332A6" w:rsidRPr="007332A6" w:rsidTr="00473521">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Не менее 70</w:t>
            </w:r>
          </w:p>
        </w:tc>
      </w:tr>
      <w:tr w:rsidR="007332A6" w:rsidRPr="007332A6" w:rsidTr="00473521">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Не более 0</w:t>
            </w:r>
          </w:p>
        </w:tc>
      </w:tr>
      <w:tr w:rsidR="007332A6" w:rsidRPr="007332A6" w:rsidTr="00473521">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Не более 0</w:t>
            </w:r>
          </w:p>
        </w:tc>
      </w:tr>
      <w:tr w:rsidR="007332A6" w:rsidRPr="007332A6" w:rsidTr="00473521">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Не более 0</w:t>
            </w:r>
          </w:p>
        </w:tc>
      </w:tr>
    </w:tbl>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2. Индикативные показатели муниципального контроля на автомобильном транспорте, городском наземном транспорте и в дорожном хозяйстве на территории муниципального образования Беляевский район:</w:t>
      </w: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lastRenderedPageBreak/>
        <w:t>а) количество обращений граждан и организаций о нарушении обязательных требований, поступивших в контрольный орган;</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б) количество проведенных контрольным органом внеплановых контрольных мероприятий;</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в) количество принятых прокуратурой решений о согласовании проведения контрольным органом внепланового контрольного мероприятия;</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г) количество выявленных контрольным органом нарушений обязательных требований;</w:t>
      </w:r>
    </w:p>
    <w:p w:rsidR="007332A6" w:rsidRPr="007332A6" w:rsidRDefault="007332A6" w:rsidP="007332A6">
      <w:pPr>
        <w:pStyle w:val="a7"/>
        <w:rPr>
          <w:rFonts w:ascii="Times New Roman" w:hAnsi="Times New Roman" w:cs="Times New Roman"/>
          <w:sz w:val="28"/>
          <w:szCs w:val="28"/>
        </w:rPr>
      </w:pPr>
      <w:proofErr w:type="spellStart"/>
      <w:r w:rsidRPr="007332A6">
        <w:rPr>
          <w:rFonts w:ascii="Times New Roman" w:hAnsi="Times New Roman" w:cs="Times New Roman"/>
          <w:sz w:val="28"/>
          <w:szCs w:val="28"/>
        </w:rPr>
        <w:t>д</w:t>
      </w:r>
      <w:proofErr w:type="spellEnd"/>
      <w:r w:rsidRPr="007332A6">
        <w:rPr>
          <w:rFonts w:ascii="Times New Roman" w:hAnsi="Times New Roman" w:cs="Times New Roman"/>
          <w:sz w:val="28"/>
          <w:szCs w:val="28"/>
        </w:rPr>
        <w:t>) количество устраненных нарушений обязательных требований;</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е) количество поступивших возражений в отношении акта контрольного мероприятия;</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ж) количество выданных контрольным органом предписаний об устранении нарушений обязательных требований.</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Приложение  № 3</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к решению Совета  депутатов</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муниципального образования </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Беляевский район                           </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                                                                                      от ____________ № ___                                                     </w:t>
      </w:r>
    </w:p>
    <w:p w:rsidR="007332A6" w:rsidRPr="007332A6" w:rsidRDefault="007332A6" w:rsidP="007332A6">
      <w:pPr>
        <w:pStyle w:val="a7"/>
        <w:rPr>
          <w:rFonts w:ascii="Times New Roman" w:hAnsi="Times New Roman" w:cs="Times New Roman"/>
          <w:sz w:val="28"/>
          <w:szCs w:val="28"/>
        </w:rPr>
      </w:pPr>
      <w:bookmarkStart w:id="10" w:name="p384"/>
      <w:bookmarkEnd w:id="10"/>
    </w:p>
    <w:p w:rsidR="007332A6" w:rsidRPr="007332A6" w:rsidRDefault="007332A6" w:rsidP="007332A6">
      <w:pPr>
        <w:pStyle w:val="a7"/>
        <w:rPr>
          <w:rFonts w:ascii="Times New Roman" w:hAnsi="Times New Roman" w:cs="Times New Roman"/>
          <w:sz w:val="28"/>
          <w:szCs w:val="28"/>
        </w:rPr>
      </w:pP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ПЕРЕЧЕНЬ</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ИНДИКАТОРОВ РИСКА НАРУШЕНИЯ ОБЯЗАТЕЛЬНЫХ ТРЕБОВАНИЙ В СФЕРЕМУНИЦИПАЛЬНОГО КОНТРОЛЯ НА АВТОМОБИЛЬНОМ ТРАНСПОРТЕ И В ДОРОЖНОМ ХОЗЯЙСТВЕ НА ТЕРРИТОРИИМУНИЦИПАЛЬНОГО ОБРАЗОВАНИЯ БЕЛЯЕВСКИЙ РАЙОН</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2. Наличие признаков нарушения обязательных требований при осуществлении дорожной деятельности.</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 xml:space="preserve">4. </w:t>
      </w:r>
      <w:proofErr w:type="gramStart"/>
      <w:r w:rsidRPr="007332A6">
        <w:rPr>
          <w:rFonts w:ascii="Times New Roman" w:hAnsi="Times New Roman" w:cs="Times New Roman"/>
          <w:sz w:val="28"/>
          <w:szCs w:val="28"/>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332A6" w:rsidRPr="007332A6" w:rsidRDefault="007332A6" w:rsidP="007332A6">
      <w:pPr>
        <w:pStyle w:val="a7"/>
        <w:rPr>
          <w:rFonts w:ascii="Times New Roman" w:hAnsi="Times New Roman" w:cs="Times New Roman"/>
          <w:sz w:val="28"/>
          <w:szCs w:val="28"/>
        </w:rPr>
      </w:pPr>
      <w:r w:rsidRPr="007332A6">
        <w:rPr>
          <w:rFonts w:ascii="Times New Roman" w:hAnsi="Times New Roman" w:cs="Times New Roman"/>
          <w:sz w:val="28"/>
          <w:szCs w:val="28"/>
        </w:rPr>
        <w:t>6. Поступление информации о нарушении обязательных требований при производстве дорожных работ.</w:t>
      </w:r>
    </w:p>
    <w:p w:rsidR="007332A6" w:rsidRPr="002C24B4" w:rsidRDefault="007332A6" w:rsidP="0073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C24B4">
        <w:rPr>
          <w:sz w:val="28"/>
          <w:szCs w:val="28"/>
        </w:rPr>
        <w:t> </w:t>
      </w:r>
    </w:p>
    <w:p w:rsidR="007332A6" w:rsidRPr="002C24B4" w:rsidRDefault="007332A6" w:rsidP="007332A6">
      <w:pPr>
        <w:rPr>
          <w:sz w:val="28"/>
          <w:szCs w:val="28"/>
        </w:rPr>
      </w:pPr>
    </w:p>
    <w:p w:rsidR="007332A6" w:rsidRPr="002C24B4" w:rsidRDefault="007332A6" w:rsidP="007332A6">
      <w:pPr>
        <w:pStyle w:val="a7"/>
        <w:rPr>
          <w:sz w:val="28"/>
          <w:szCs w:val="28"/>
        </w:rPr>
      </w:pPr>
    </w:p>
    <w:p w:rsidR="007332A6" w:rsidRPr="003D1A4D" w:rsidRDefault="007332A6" w:rsidP="003D1A4D">
      <w:pPr>
        <w:pStyle w:val="ConsPlusNormal"/>
        <w:jc w:val="center"/>
        <w:rPr>
          <w:rFonts w:ascii="Times New Roman" w:hAnsi="Times New Roman" w:cs="Times New Roman"/>
          <w:sz w:val="28"/>
          <w:szCs w:val="28"/>
        </w:rPr>
      </w:pPr>
    </w:p>
    <w:sectPr w:rsidR="007332A6" w:rsidRPr="003D1A4D"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A6B2508"/>
    <w:multiLevelType w:val="hybridMultilevel"/>
    <w:tmpl w:val="96DC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3B61E3"/>
    <w:multiLevelType w:val="hybridMultilevel"/>
    <w:tmpl w:val="8A2060D2"/>
    <w:lvl w:ilvl="0" w:tplc="A0CEAD9A">
      <w:start w:val="1"/>
      <w:numFmt w:val="decimal"/>
      <w:lvlText w:val="%1."/>
      <w:lvlJc w:val="left"/>
      <w:pPr>
        <w:ind w:left="1813" w:hanging="360"/>
      </w:pPr>
      <w:rPr>
        <w:rFonts w:hint="default"/>
      </w:rPr>
    </w:lvl>
    <w:lvl w:ilvl="1" w:tplc="04190019" w:tentative="1">
      <w:start w:val="1"/>
      <w:numFmt w:val="lowerLetter"/>
      <w:lvlText w:val="%2."/>
      <w:lvlJc w:val="left"/>
      <w:pPr>
        <w:ind w:left="2533" w:hanging="360"/>
      </w:pPr>
    </w:lvl>
    <w:lvl w:ilvl="2" w:tplc="0419001B" w:tentative="1">
      <w:start w:val="1"/>
      <w:numFmt w:val="lowerRoman"/>
      <w:lvlText w:val="%3."/>
      <w:lvlJc w:val="right"/>
      <w:pPr>
        <w:ind w:left="3253" w:hanging="180"/>
      </w:pPr>
    </w:lvl>
    <w:lvl w:ilvl="3" w:tplc="0419000F" w:tentative="1">
      <w:start w:val="1"/>
      <w:numFmt w:val="decimal"/>
      <w:lvlText w:val="%4."/>
      <w:lvlJc w:val="left"/>
      <w:pPr>
        <w:ind w:left="3973" w:hanging="360"/>
      </w:pPr>
    </w:lvl>
    <w:lvl w:ilvl="4" w:tplc="04190019" w:tentative="1">
      <w:start w:val="1"/>
      <w:numFmt w:val="lowerLetter"/>
      <w:lvlText w:val="%5."/>
      <w:lvlJc w:val="left"/>
      <w:pPr>
        <w:ind w:left="4693" w:hanging="360"/>
      </w:pPr>
    </w:lvl>
    <w:lvl w:ilvl="5" w:tplc="0419001B" w:tentative="1">
      <w:start w:val="1"/>
      <w:numFmt w:val="lowerRoman"/>
      <w:lvlText w:val="%6."/>
      <w:lvlJc w:val="right"/>
      <w:pPr>
        <w:ind w:left="5413" w:hanging="180"/>
      </w:pPr>
    </w:lvl>
    <w:lvl w:ilvl="6" w:tplc="0419000F" w:tentative="1">
      <w:start w:val="1"/>
      <w:numFmt w:val="decimal"/>
      <w:lvlText w:val="%7."/>
      <w:lvlJc w:val="left"/>
      <w:pPr>
        <w:ind w:left="6133" w:hanging="360"/>
      </w:pPr>
    </w:lvl>
    <w:lvl w:ilvl="7" w:tplc="04190019" w:tentative="1">
      <w:start w:val="1"/>
      <w:numFmt w:val="lowerLetter"/>
      <w:lvlText w:val="%8."/>
      <w:lvlJc w:val="left"/>
      <w:pPr>
        <w:ind w:left="6853" w:hanging="360"/>
      </w:pPr>
    </w:lvl>
    <w:lvl w:ilvl="8" w:tplc="0419001B" w:tentative="1">
      <w:start w:val="1"/>
      <w:numFmt w:val="lowerRoman"/>
      <w:lvlText w:val="%9."/>
      <w:lvlJc w:val="right"/>
      <w:pPr>
        <w:ind w:left="7573" w:hanging="180"/>
      </w:pPr>
    </w:lvl>
  </w:abstractNum>
  <w:abstractNum w:abstractNumId="14">
    <w:nsid w:val="43277F3E"/>
    <w:multiLevelType w:val="hybridMultilevel"/>
    <w:tmpl w:val="29B67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F921E4"/>
    <w:multiLevelType w:val="hybridMultilevel"/>
    <w:tmpl w:val="FEA49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2C4A75"/>
    <w:multiLevelType w:val="hybridMultilevel"/>
    <w:tmpl w:val="23526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6DAE6A2B"/>
    <w:multiLevelType w:val="hybridMultilevel"/>
    <w:tmpl w:val="0DA4B8E4"/>
    <w:lvl w:ilvl="0" w:tplc="36C0F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87E2B"/>
    <w:multiLevelType w:val="hybridMultilevel"/>
    <w:tmpl w:val="6208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6F7CDC"/>
    <w:multiLevelType w:val="multilevel"/>
    <w:tmpl w:val="782A6E76"/>
    <w:lvl w:ilvl="0">
      <w:start w:val="1"/>
      <w:numFmt w:val="decimal"/>
      <w:lvlText w:val="%1."/>
      <w:lvlJc w:val="left"/>
      <w:pPr>
        <w:ind w:left="928" w:hanging="360"/>
      </w:pPr>
      <w:rPr>
        <w:rFonts w:hint="default"/>
      </w:rPr>
    </w:lvl>
    <w:lvl w:ilvl="1">
      <w:start w:val="2"/>
      <w:numFmt w:val="decimal"/>
      <w:isLgl/>
      <w:lvlText w:val="%1.%2."/>
      <w:lvlJc w:val="left"/>
      <w:pPr>
        <w:ind w:left="1633"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683"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33" w:hanging="1440"/>
      </w:pPr>
      <w:rPr>
        <w:rFonts w:hint="default"/>
      </w:rPr>
    </w:lvl>
    <w:lvl w:ilvl="6">
      <w:start w:val="1"/>
      <w:numFmt w:val="decimal"/>
      <w:isLgl/>
      <w:lvlText w:val="%1.%2.%3.%4.%5.%6.%7."/>
      <w:lvlJc w:val="left"/>
      <w:pPr>
        <w:ind w:left="4438" w:hanging="1800"/>
      </w:pPr>
      <w:rPr>
        <w:rFonts w:hint="default"/>
      </w:rPr>
    </w:lvl>
    <w:lvl w:ilvl="7">
      <w:start w:val="1"/>
      <w:numFmt w:val="decimal"/>
      <w:isLgl/>
      <w:lvlText w:val="%1.%2.%3.%4.%5.%6.%7.%8."/>
      <w:lvlJc w:val="left"/>
      <w:pPr>
        <w:ind w:left="4783" w:hanging="1800"/>
      </w:pPr>
      <w:rPr>
        <w:rFonts w:hint="default"/>
      </w:rPr>
    </w:lvl>
    <w:lvl w:ilvl="8">
      <w:start w:val="1"/>
      <w:numFmt w:val="decimal"/>
      <w:isLgl/>
      <w:lvlText w:val="%1.%2.%3.%4.%5.%6.%7.%8.%9."/>
      <w:lvlJc w:val="left"/>
      <w:pPr>
        <w:ind w:left="5488" w:hanging="2160"/>
      </w:pPr>
      <w:rPr>
        <w:rFonts w:hint="default"/>
      </w:rPr>
    </w:lvl>
  </w:abstractNum>
  <w:num w:numId="1">
    <w:abstractNumId w:val="3"/>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1"/>
  </w:num>
  <w:num w:numId="7">
    <w:abstractNumId w:val="0"/>
  </w:num>
  <w:num w:numId="8">
    <w:abstractNumId w:val="8"/>
  </w:num>
  <w:num w:numId="9">
    <w:abstractNumId w:val="9"/>
  </w:num>
  <w:num w:numId="10">
    <w:abstractNumId w:val="4"/>
  </w:num>
  <w:num w:numId="11">
    <w:abstractNumId w:val="26"/>
  </w:num>
  <w:num w:numId="12">
    <w:abstractNumId w:val="22"/>
  </w:num>
  <w:num w:numId="13">
    <w:abstractNumId w:val="2"/>
  </w:num>
  <w:num w:numId="14">
    <w:abstractNumId w:val="19"/>
  </w:num>
  <w:num w:numId="15">
    <w:abstractNumId w:val="24"/>
  </w:num>
  <w:num w:numId="16">
    <w:abstractNumId w:val="1"/>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7"/>
  </w:num>
  <w:num w:numId="22">
    <w:abstractNumId w:val="25"/>
  </w:num>
  <w:num w:numId="23">
    <w:abstractNumId w:val="13"/>
  </w:num>
  <w:num w:numId="24">
    <w:abstractNumId w:val="18"/>
  </w:num>
  <w:num w:numId="25">
    <w:abstractNumId w:val="2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589A"/>
    <w:rsid w:val="00010330"/>
    <w:rsid w:val="00015A5D"/>
    <w:rsid w:val="0004262D"/>
    <w:rsid w:val="00090BA2"/>
    <w:rsid w:val="000B74CC"/>
    <w:rsid w:val="000F7D74"/>
    <w:rsid w:val="001025F2"/>
    <w:rsid w:val="00136155"/>
    <w:rsid w:val="00160FBF"/>
    <w:rsid w:val="00171F09"/>
    <w:rsid w:val="00172E0D"/>
    <w:rsid w:val="00182EBF"/>
    <w:rsid w:val="0019218C"/>
    <w:rsid w:val="001B425C"/>
    <w:rsid w:val="001C6BE9"/>
    <w:rsid w:val="00207452"/>
    <w:rsid w:val="00212AED"/>
    <w:rsid w:val="0021527E"/>
    <w:rsid w:val="00222482"/>
    <w:rsid w:val="0022725A"/>
    <w:rsid w:val="00263085"/>
    <w:rsid w:val="0027685B"/>
    <w:rsid w:val="002C4078"/>
    <w:rsid w:val="002C409A"/>
    <w:rsid w:val="00302DA8"/>
    <w:rsid w:val="003039CD"/>
    <w:rsid w:val="003151F8"/>
    <w:rsid w:val="00345176"/>
    <w:rsid w:val="0035706C"/>
    <w:rsid w:val="00361673"/>
    <w:rsid w:val="00373A26"/>
    <w:rsid w:val="00373C6F"/>
    <w:rsid w:val="00391991"/>
    <w:rsid w:val="003C6560"/>
    <w:rsid w:val="003D1A4D"/>
    <w:rsid w:val="003E28A7"/>
    <w:rsid w:val="003F3CB8"/>
    <w:rsid w:val="00427480"/>
    <w:rsid w:val="00436708"/>
    <w:rsid w:val="00437EBF"/>
    <w:rsid w:val="00460829"/>
    <w:rsid w:val="00461591"/>
    <w:rsid w:val="00475886"/>
    <w:rsid w:val="00475B32"/>
    <w:rsid w:val="00480279"/>
    <w:rsid w:val="004C34E4"/>
    <w:rsid w:val="004D117C"/>
    <w:rsid w:val="00512729"/>
    <w:rsid w:val="00514DE3"/>
    <w:rsid w:val="00523838"/>
    <w:rsid w:val="00531018"/>
    <w:rsid w:val="00534784"/>
    <w:rsid w:val="005406BE"/>
    <w:rsid w:val="005D3801"/>
    <w:rsid w:val="005E4EE5"/>
    <w:rsid w:val="00614B07"/>
    <w:rsid w:val="00655552"/>
    <w:rsid w:val="0071092A"/>
    <w:rsid w:val="00721BD6"/>
    <w:rsid w:val="007332A6"/>
    <w:rsid w:val="00740A55"/>
    <w:rsid w:val="00744306"/>
    <w:rsid w:val="0075305C"/>
    <w:rsid w:val="00753357"/>
    <w:rsid w:val="007C25CD"/>
    <w:rsid w:val="007D35B7"/>
    <w:rsid w:val="007D541E"/>
    <w:rsid w:val="007E1D39"/>
    <w:rsid w:val="00820123"/>
    <w:rsid w:val="00822DA7"/>
    <w:rsid w:val="0082461B"/>
    <w:rsid w:val="00847B24"/>
    <w:rsid w:val="00854938"/>
    <w:rsid w:val="008971A9"/>
    <w:rsid w:val="008C0D01"/>
    <w:rsid w:val="008C3171"/>
    <w:rsid w:val="008D3527"/>
    <w:rsid w:val="009019DD"/>
    <w:rsid w:val="00907863"/>
    <w:rsid w:val="00916504"/>
    <w:rsid w:val="0093117E"/>
    <w:rsid w:val="009536C4"/>
    <w:rsid w:val="00965549"/>
    <w:rsid w:val="009A586C"/>
    <w:rsid w:val="009C6511"/>
    <w:rsid w:val="009C727A"/>
    <w:rsid w:val="009D373F"/>
    <w:rsid w:val="009D52DD"/>
    <w:rsid w:val="00A10612"/>
    <w:rsid w:val="00A43F5F"/>
    <w:rsid w:val="00A85800"/>
    <w:rsid w:val="00AA2FE0"/>
    <w:rsid w:val="00AB610E"/>
    <w:rsid w:val="00AC468F"/>
    <w:rsid w:val="00AD0ABB"/>
    <w:rsid w:val="00AF6178"/>
    <w:rsid w:val="00AF7261"/>
    <w:rsid w:val="00B257BE"/>
    <w:rsid w:val="00B55CEA"/>
    <w:rsid w:val="00B648E2"/>
    <w:rsid w:val="00B66542"/>
    <w:rsid w:val="00BC506D"/>
    <w:rsid w:val="00BE3254"/>
    <w:rsid w:val="00C63428"/>
    <w:rsid w:val="00C813C9"/>
    <w:rsid w:val="00C81CF2"/>
    <w:rsid w:val="00C82AF2"/>
    <w:rsid w:val="00C85B09"/>
    <w:rsid w:val="00C96D31"/>
    <w:rsid w:val="00CE41CE"/>
    <w:rsid w:val="00CF3570"/>
    <w:rsid w:val="00D012D5"/>
    <w:rsid w:val="00D21067"/>
    <w:rsid w:val="00D64841"/>
    <w:rsid w:val="00D64A22"/>
    <w:rsid w:val="00D6589A"/>
    <w:rsid w:val="00D872D5"/>
    <w:rsid w:val="00DA4775"/>
    <w:rsid w:val="00E06370"/>
    <w:rsid w:val="00E2172E"/>
    <w:rsid w:val="00E72F40"/>
    <w:rsid w:val="00E75B53"/>
    <w:rsid w:val="00ED2FF2"/>
    <w:rsid w:val="00ED3A88"/>
    <w:rsid w:val="00F224F7"/>
    <w:rsid w:val="00F34C26"/>
    <w:rsid w:val="00F41B1C"/>
    <w:rsid w:val="00F45062"/>
    <w:rsid w:val="00FA33F0"/>
    <w:rsid w:val="00FA4074"/>
    <w:rsid w:val="00FC2080"/>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paragraph" w:styleId="1">
    <w:name w:val="heading 1"/>
    <w:basedOn w:val="a"/>
    <w:next w:val="a"/>
    <w:link w:val="10"/>
    <w:qFormat/>
    <w:rsid w:val="0013615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0">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9C72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No Spacing"/>
    <w:link w:val="a8"/>
    <w:uiPriority w:val="1"/>
    <w:qFormat/>
    <w:rsid w:val="009C727A"/>
    <w:pPr>
      <w:spacing w:after="0" w:line="240" w:lineRule="auto"/>
    </w:pPr>
  </w:style>
  <w:style w:type="character" w:customStyle="1" w:styleId="a8">
    <w:name w:val="Без интервала Знак"/>
    <w:link w:val="a7"/>
    <w:uiPriority w:val="1"/>
    <w:locked/>
    <w:rsid w:val="008971A9"/>
  </w:style>
  <w:style w:type="paragraph" w:customStyle="1" w:styleId="ConsPlusNormal">
    <w:name w:val="ConsPlusNormal"/>
    <w:rsid w:val="00460829"/>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2C409A"/>
    <w:rPr>
      <w:color w:val="0000FF" w:themeColor="hyperlink"/>
      <w:u w:val="single"/>
    </w:rPr>
  </w:style>
  <w:style w:type="character" w:customStyle="1" w:styleId="10">
    <w:name w:val="Заголовок 1 Знак"/>
    <w:basedOn w:val="a0"/>
    <w:link w:val="1"/>
    <w:rsid w:val="00136155"/>
    <w:rPr>
      <w:rFonts w:ascii="Times New Roman" w:eastAsia="Times New Roman" w:hAnsi="Times New Roman" w:cs="Times New Roman"/>
      <w:b/>
      <w:bCs/>
      <w:color w:val="000000"/>
      <w:sz w:val="28"/>
      <w:szCs w:val="28"/>
      <w:lang w:eastAsia="ru-RU"/>
    </w:rPr>
  </w:style>
  <w:style w:type="paragraph" w:customStyle="1" w:styleId="12">
    <w:name w:val="Обычный1"/>
    <w:rsid w:val="00136155"/>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111">
    <w:name w:val="Заголовок 11"/>
    <w:basedOn w:val="12"/>
    <w:next w:val="12"/>
    <w:rsid w:val="00136155"/>
    <w:pPr>
      <w:keepNext/>
      <w:widowControl/>
      <w:snapToGrid/>
      <w:ind w:firstLine="0"/>
      <w:jc w:val="center"/>
      <w:outlineLvl w:val="0"/>
    </w:pPr>
    <w:rPr>
      <w:rFonts w:ascii="Times New Roman" w:hAnsi="Times New Roman"/>
      <w:b/>
      <w:sz w:val="24"/>
    </w:rPr>
  </w:style>
  <w:style w:type="paragraph" w:customStyle="1" w:styleId="51">
    <w:name w:val="Заголовок 51"/>
    <w:basedOn w:val="12"/>
    <w:next w:val="12"/>
    <w:rsid w:val="00136155"/>
    <w:pPr>
      <w:keepNext/>
      <w:widowControl/>
      <w:snapToGrid/>
      <w:ind w:firstLine="0"/>
      <w:jc w:val="center"/>
      <w:outlineLvl w:val="4"/>
    </w:pPr>
    <w:rPr>
      <w:rFonts w:ascii="Times New Roman" w:hAnsi="Times New Roman"/>
      <w:b/>
      <w:sz w:val="28"/>
    </w:rPr>
  </w:style>
  <w:style w:type="paragraph" w:customStyle="1" w:styleId="61">
    <w:name w:val="Заголовок 61"/>
    <w:basedOn w:val="12"/>
    <w:next w:val="12"/>
    <w:rsid w:val="00136155"/>
    <w:pPr>
      <w:keepNext/>
      <w:widowControl/>
      <w:snapToGrid/>
      <w:ind w:firstLine="0"/>
      <w:jc w:val="center"/>
      <w:outlineLvl w:val="5"/>
    </w:pPr>
    <w:rPr>
      <w:rFonts w:ascii="Times New Roman" w:hAnsi="Times New Roman"/>
      <w:b/>
      <w:sz w:val="36"/>
    </w:rPr>
  </w:style>
  <w:style w:type="paragraph" w:customStyle="1" w:styleId="pboth">
    <w:name w:val="pboth"/>
    <w:basedOn w:val="a"/>
    <w:rsid w:val="00136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425566803">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tyles" Target="style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0B04-A07E-48BB-8805-7A7F06ED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4</cp:revision>
  <cp:lastPrinted>2021-10-01T10:47:00Z</cp:lastPrinted>
  <dcterms:created xsi:type="dcterms:W3CDTF">2021-10-01T07:58:00Z</dcterms:created>
  <dcterms:modified xsi:type="dcterms:W3CDTF">2021-10-01T10:48:00Z</dcterms:modified>
</cp:coreProperties>
</file>