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9"/>
        <w:gridCol w:w="4449"/>
        <w:gridCol w:w="160"/>
        <w:gridCol w:w="1069"/>
        <w:gridCol w:w="425"/>
        <w:gridCol w:w="3118"/>
        <w:gridCol w:w="352"/>
        <w:gridCol w:w="73"/>
      </w:tblGrid>
      <w:tr w:rsidR="00136155" w:rsidRPr="00FA7D1C" w:rsidTr="003E28A7">
        <w:trPr>
          <w:gridAfter w:val="1"/>
          <w:wAfter w:w="73" w:type="dxa"/>
          <w:cantSplit/>
          <w:trHeight w:val="432"/>
        </w:trPr>
        <w:tc>
          <w:tcPr>
            <w:tcW w:w="4788" w:type="dxa"/>
            <w:gridSpan w:val="3"/>
            <w:vMerge w:val="restart"/>
          </w:tcPr>
          <w:p w:rsidR="00136155" w:rsidRPr="00FA7D1C" w:rsidRDefault="00136155" w:rsidP="002103A4">
            <w:pPr>
              <w:pStyle w:val="111"/>
              <w:ind w:left="214"/>
              <w:rPr>
                <w:color w:val="000000" w:themeColor="text1"/>
                <w:sz w:val="28"/>
              </w:rPr>
            </w:pPr>
            <w:r w:rsidRPr="00FA7D1C">
              <w:rPr>
                <w:color w:val="000000" w:themeColor="text1"/>
                <w:sz w:val="28"/>
              </w:rPr>
              <w:t>Совет депутатов</w:t>
            </w:r>
          </w:p>
          <w:p w:rsidR="00136155" w:rsidRPr="00FA7D1C" w:rsidRDefault="00136155" w:rsidP="002103A4">
            <w:pPr>
              <w:pStyle w:val="12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FA7D1C">
              <w:rPr>
                <w:rFonts w:ascii="Times New Roman" w:hAnsi="Times New Roman"/>
                <w:b/>
                <w:color w:val="000000" w:themeColor="text1"/>
                <w:sz w:val="28"/>
              </w:rPr>
              <w:t>муниципального образования</w:t>
            </w:r>
          </w:p>
          <w:p w:rsidR="00136155" w:rsidRPr="00FA7D1C" w:rsidRDefault="00136155" w:rsidP="002103A4">
            <w:pPr>
              <w:pStyle w:val="12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FA7D1C">
              <w:rPr>
                <w:rFonts w:ascii="Times New Roman" w:hAnsi="Times New Roman"/>
                <w:b/>
                <w:color w:val="000000" w:themeColor="text1"/>
                <w:sz w:val="28"/>
              </w:rPr>
              <w:t>Ключевский сельсовет</w:t>
            </w:r>
          </w:p>
          <w:p w:rsidR="00136155" w:rsidRPr="00FA7D1C" w:rsidRDefault="00136155" w:rsidP="002103A4">
            <w:pPr>
              <w:pStyle w:val="12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FA7D1C">
              <w:rPr>
                <w:rFonts w:ascii="Times New Roman" w:hAnsi="Times New Roman"/>
                <w:b/>
                <w:color w:val="000000" w:themeColor="text1"/>
                <w:sz w:val="28"/>
              </w:rPr>
              <w:t>Беляевского района</w:t>
            </w:r>
          </w:p>
          <w:p w:rsidR="00136155" w:rsidRPr="00FA7D1C" w:rsidRDefault="00136155" w:rsidP="002103A4">
            <w:pPr>
              <w:pStyle w:val="51"/>
              <w:rPr>
                <w:color w:val="000000" w:themeColor="text1"/>
                <w:sz w:val="32"/>
              </w:rPr>
            </w:pPr>
            <w:r w:rsidRPr="00FA7D1C">
              <w:rPr>
                <w:color w:val="000000" w:themeColor="text1"/>
              </w:rPr>
              <w:t>Оренбургской области</w:t>
            </w:r>
          </w:p>
          <w:p w:rsidR="00136155" w:rsidRPr="00FA7D1C" w:rsidRDefault="00136155" w:rsidP="002103A4">
            <w:pPr>
              <w:pStyle w:val="12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A7D1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136155" w:rsidRPr="00FA7D1C" w:rsidRDefault="00136155" w:rsidP="002103A4">
            <w:pPr>
              <w:pStyle w:val="12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7D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четвертый созыв</w:t>
            </w:r>
          </w:p>
          <w:p w:rsidR="00136155" w:rsidRPr="00FA7D1C" w:rsidRDefault="00136155" w:rsidP="002103A4">
            <w:pPr>
              <w:pStyle w:val="12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136155" w:rsidRPr="00FA7D1C" w:rsidRDefault="00136155" w:rsidP="002103A4">
            <w:pPr>
              <w:pStyle w:val="61"/>
              <w:rPr>
                <w:color w:val="000000" w:themeColor="text1"/>
                <w:sz w:val="28"/>
              </w:rPr>
            </w:pPr>
            <w:proofErr w:type="gramStart"/>
            <w:r w:rsidRPr="00FA7D1C">
              <w:rPr>
                <w:color w:val="000000" w:themeColor="text1"/>
                <w:sz w:val="28"/>
              </w:rPr>
              <w:t>Р</w:t>
            </w:r>
            <w:proofErr w:type="gramEnd"/>
            <w:r w:rsidRPr="00FA7D1C">
              <w:rPr>
                <w:color w:val="000000" w:themeColor="text1"/>
                <w:sz w:val="28"/>
              </w:rPr>
              <w:t xml:space="preserve"> Е Ш Е Н И Е</w:t>
            </w:r>
          </w:p>
          <w:p w:rsidR="00136155" w:rsidRPr="00FA7D1C" w:rsidRDefault="00136155" w:rsidP="002103A4">
            <w:pPr>
              <w:pStyle w:val="12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4143D8" w:rsidRDefault="00EA2739" w:rsidP="004143D8">
            <w:pPr>
              <w:pStyle w:val="Heading1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проект</w:t>
            </w:r>
          </w:p>
          <w:p w:rsidR="00136155" w:rsidRPr="00FA7D1C" w:rsidRDefault="00136155" w:rsidP="002103A4">
            <w:pPr>
              <w:pStyle w:val="12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136155" w:rsidRPr="00FA7D1C" w:rsidRDefault="00136155" w:rsidP="002103A4">
            <w:pPr>
              <w:pStyle w:val="12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A7D1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с.</w:t>
            </w:r>
            <w:r w:rsidRPr="004B6FF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FA7D1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Ключевка</w:t>
            </w:r>
          </w:p>
          <w:p w:rsidR="00136155" w:rsidRPr="00FA7D1C" w:rsidRDefault="00136155" w:rsidP="002103A4">
            <w:pPr>
              <w:pStyle w:val="1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9" w:type="dxa"/>
          </w:tcPr>
          <w:p w:rsidR="00136155" w:rsidRPr="00FA7D1C" w:rsidRDefault="00136155" w:rsidP="002103A4">
            <w:pPr>
              <w:pStyle w:val="1"/>
              <w:rPr>
                <w:rFonts w:cs="Arial"/>
                <w:color w:val="000000" w:themeColor="text1"/>
                <w:sz w:val="16"/>
              </w:rPr>
            </w:pPr>
          </w:p>
        </w:tc>
        <w:tc>
          <w:tcPr>
            <w:tcW w:w="425" w:type="dxa"/>
            <w:hideMark/>
          </w:tcPr>
          <w:p w:rsidR="00136155" w:rsidRPr="00FA7D1C" w:rsidRDefault="00136155" w:rsidP="002103A4">
            <w:pPr>
              <w:pStyle w:val="12"/>
              <w:rPr>
                <w:rFonts w:ascii="Times New Roman" w:hAnsi="Times New Roman"/>
                <w:color w:val="000000" w:themeColor="text1"/>
                <w:sz w:val="16"/>
              </w:rPr>
            </w:pPr>
            <w:r w:rsidRPr="00FA7D1C">
              <w:rPr>
                <w:rFonts w:ascii="Times New Roman" w:hAnsi="Times New Roman"/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3118" w:type="dxa"/>
            <w:hideMark/>
          </w:tcPr>
          <w:p w:rsidR="00136155" w:rsidRPr="00FA7D1C" w:rsidRDefault="00136155" w:rsidP="002103A4">
            <w:pPr>
              <w:pStyle w:val="1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2" w:type="dxa"/>
          </w:tcPr>
          <w:p w:rsidR="00136155" w:rsidRPr="00FA7D1C" w:rsidRDefault="00136155" w:rsidP="002103A4">
            <w:pPr>
              <w:pStyle w:val="12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</w:tr>
      <w:tr w:rsidR="00136155" w:rsidRPr="00FA7D1C" w:rsidTr="003E28A7">
        <w:trPr>
          <w:gridAfter w:val="1"/>
          <w:wAfter w:w="73" w:type="dxa"/>
          <w:cantSplit/>
          <w:trHeight w:val="2424"/>
        </w:trPr>
        <w:tc>
          <w:tcPr>
            <w:tcW w:w="47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6155" w:rsidRPr="00FA7D1C" w:rsidRDefault="00136155" w:rsidP="002103A4">
            <w:pPr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4" w:type="dxa"/>
            <w:gridSpan w:val="4"/>
          </w:tcPr>
          <w:p w:rsidR="00136155" w:rsidRPr="00FA7D1C" w:rsidRDefault="00136155" w:rsidP="002103A4">
            <w:pPr>
              <w:pStyle w:val="1"/>
              <w:ind w:left="144" w:right="141"/>
              <w:rPr>
                <w:rFonts w:cs="Arial"/>
                <w:color w:val="000000" w:themeColor="text1"/>
              </w:rPr>
            </w:pPr>
          </w:p>
        </w:tc>
      </w:tr>
      <w:tr w:rsidR="00136155" w:rsidRPr="00FA7D1C" w:rsidTr="001C34A2">
        <w:trPr>
          <w:gridAfter w:val="1"/>
          <w:wAfter w:w="73" w:type="dxa"/>
          <w:cantSplit/>
        </w:trPr>
        <w:tc>
          <w:tcPr>
            <w:tcW w:w="179" w:type="dxa"/>
          </w:tcPr>
          <w:p w:rsidR="00136155" w:rsidRPr="00FA7D1C" w:rsidRDefault="00136155" w:rsidP="002103A4">
            <w:pPr>
              <w:pStyle w:val="1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49" w:type="dxa"/>
            <w:hideMark/>
          </w:tcPr>
          <w:p w:rsidR="00136155" w:rsidRPr="00316E3D" w:rsidRDefault="00316E3D" w:rsidP="00316E3D">
            <w:pPr>
              <w:pStyle w:val="ConsPlusTitle"/>
              <w:jc w:val="both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316E3D">
              <w:rPr>
                <w:rFonts w:ascii="Times New Roman" w:hAnsi="Times New Roman" w:cs="Times New Roman"/>
                <w:b w:val="0"/>
                <w:sz w:val="28"/>
                <w:szCs w:val="28"/>
              </w:rPr>
              <w:t>О нормативах денежного содержания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316E3D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главы муниципального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316E3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образования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Ключевский сельсовет</w:t>
            </w:r>
            <w:r w:rsidRPr="00316E3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Беляевского района</w:t>
            </w:r>
          </w:p>
        </w:tc>
        <w:tc>
          <w:tcPr>
            <w:tcW w:w="160" w:type="dxa"/>
          </w:tcPr>
          <w:p w:rsidR="00136155" w:rsidRPr="00FA7D1C" w:rsidRDefault="00136155" w:rsidP="002103A4">
            <w:pPr>
              <w:pStyle w:val="1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4" w:type="dxa"/>
            <w:gridSpan w:val="4"/>
          </w:tcPr>
          <w:p w:rsidR="00136155" w:rsidRPr="00FA7D1C" w:rsidRDefault="00136155" w:rsidP="002103A4">
            <w:pPr>
              <w:pStyle w:val="1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36155" w:rsidRPr="00FA7D1C" w:rsidTr="003E28A7">
        <w:trPr>
          <w:gridBefore w:val="1"/>
          <w:wBefore w:w="179" w:type="dxa"/>
        </w:trPr>
        <w:tc>
          <w:tcPr>
            <w:tcW w:w="567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155" w:rsidRPr="00FA7D1C" w:rsidRDefault="00136155" w:rsidP="002103A4">
            <w:pPr>
              <w:pStyle w:val="1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155" w:rsidRPr="00FA7D1C" w:rsidRDefault="00136155" w:rsidP="002103A4">
            <w:pPr>
              <w:pStyle w:val="1"/>
              <w:rPr>
                <w:rFonts w:cs="Arial"/>
                <w:color w:val="000000" w:themeColor="text1"/>
              </w:rPr>
            </w:pPr>
          </w:p>
        </w:tc>
      </w:tr>
    </w:tbl>
    <w:p w:rsidR="00316E3D" w:rsidRPr="00EB373A" w:rsidRDefault="00136155" w:rsidP="00EA2739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FA7D1C">
        <w:rPr>
          <w:rFonts w:ascii="Calibri" w:eastAsia="Times New Roman" w:hAnsi="Calibri"/>
          <w:color w:val="000000" w:themeColor="text1"/>
        </w:rPr>
        <w:t xml:space="preserve">   </w:t>
      </w:r>
      <w:r w:rsidR="00316E3D">
        <w:rPr>
          <w:rFonts w:ascii="Calibri" w:eastAsia="Times New Roman" w:hAnsi="Calibri"/>
          <w:color w:val="000000" w:themeColor="text1"/>
        </w:rPr>
        <w:t xml:space="preserve">             </w:t>
      </w:r>
      <w:r w:rsidR="00316E3D" w:rsidRPr="00EB373A">
        <w:rPr>
          <w:rFonts w:ascii="Times New Roman" w:hAnsi="Times New Roman" w:cs="Times New Roman"/>
          <w:sz w:val="28"/>
          <w:szCs w:val="28"/>
        </w:rPr>
        <w:t>На   основании части 2 статьи 53 Феде</w:t>
      </w:r>
      <w:r w:rsidR="00EA2739">
        <w:rPr>
          <w:rFonts w:ascii="Times New Roman" w:hAnsi="Times New Roman" w:cs="Times New Roman"/>
          <w:sz w:val="28"/>
          <w:szCs w:val="28"/>
        </w:rPr>
        <w:t xml:space="preserve">рального закона от 06.10.2003 </w:t>
      </w:r>
      <w:r w:rsidR="00316E3D" w:rsidRPr="00EB373A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</w:t>
      </w:r>
      <w:r w:rsidR="00316E3D">
        <w:rPr>
          <w:rFonts w:ascii="Times New Roman" w:hAnsi="Times New Roman" w:cs="Times New Roman"/>
          <w:sz w:val="28"/>
          <w:szCs w:val="28"/>
        </w:rPr>
        <w:t xml:space="preserve"> в Российской Федерации» № 131-</w:t>
      </w:r>
      <w:r w:rsidR="00316E3D" w:rsidRPr="00EB373A">
        <w:rPr>
          <w:rFonts w:ascii="Times New Roman" w:hAnsi="Times New Roman" w:cs="Times New Roman"/>
          <w:sz w:val="28"/>
          <w:szCs w:val="28"/>
        </w:rPr>
        <w:t xml:space="preserve">ФЗ, Устава муниципального образования </w:t>
      </w:r>
      <w:r w:rsidR="004261B0">
        <w:rPr>
          <w:rFonts w:ascii="Times New Roman" w:hAnsi="Times New Roman" w:cs="Times New Roman"/>
          <w:sz w:val="28"/>
          <w:szCs w:val="28"/>
        </w:rPr>
        <w:t>Ключевский</w:t>
      </w:r>
      <w:r w:rsidR="00316E3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16E3D" w:rsidRPr="00EB373A">
        <w:rPr>
          <w:rFonts w:ascii="Times New Roman" w:hAnsi="Times New Roman" w:cs="Times New Roman"/>
          <w:sz w:val="28"/>
          <w:szCs w:val="28"/>
        </w:rPr>
        <w:t>, Совет депутатов РЕШИЛ:</w:t>
      </w:r>
    </w:p>
    <w:p w:rsidR="00316E3D" w:rsidRPr="00EB373A" w:rsidRDefault="00316E3D" w:rsidP="00316E3D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B373A">
        <w:rPr>
          <w:rFonts w:ascii="Times New Roman" w:hAnsi="Times New Roman" w:cs="Times New Roman"/>
          <w:sz w:val="28"/>
          <w:szCs w:val="28"/>
        </w:rPr>
        <w:t>1.Установить, что денежное содержание главы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 xml:space="preserve">ния Ключевский сельсовет состоит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B373A">
        <w:rPr>
          <w:rFonts w:ascii="Times New Roman" w:hAnsi="Times New Roman" w:cs="Times New Roman"/>
          <w:sz w:val="28"/>
          <w:szCs w:val="28"/>
        </w:rPr>
        <w:t>:</w:t>
      </w:r>
    </w:p>
    <w:p w:rsidR="00316E3D" w:rsidRPr="00EB373A" w:rsidRDefault="00316E3D" w:rsidP="00316E3D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EB373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73A">
        <w:rPr>
          <w:rFonts w:ascii="Times New Roman" w:hAnsi="Times New Roman" w:cs="Times New Roman"/>
          <w:sz w:val="28"/>
          <w:szCs w:val="28"/>
        </w:rPr>
        <w:t xml:space="preserve">- должностного оклада; </w:t>
      </w:r>
    </w:p>
    <w:p w:rsidR="00316E3D" w:rsidRDefault="00316E3D" w:rsidP="00316E3D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B373A">
        <w:rPr>
          <w:rFonts w:ascii="Times New Roman" w:hAnsi="Times New Roman" w:cs="Times New Roman"/>
          <w:sz w:val="28"/>
          <w:szCs w:val="28"/>
        </w:rPr>
        <w:t xml:space="preserve">- ежемесячных и дополнительных выплат, </w:t>
      </w:r>
      <w:r w:rsidR="00D032E7">
        <w:rPr>
          <w:rFonts w:ascii="Times New Roman" w:hAnsi="Times New Roman" w:cs="Times New Roman"/>
          <w:sz w:val="28"/>
          <w:szCs w:val="28"/>
        </w:rPr>
        <w:t>определяемых настоящим Решением;</w:t>
      </w:r>
    </w:p>
    <w:p w:rsidR="00D032E7" w:rsidRDefault="00D032E7" w:rsidP="00D032E7">
      <w:pPr>
        <w:pStyle w:val="a3"/>
        <w:tabs>
          <w:tab w:val="left" w:pos="567"/>
        </w:tabs>
        <w:snapToGri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единовременное денежное поощрение по итогам года.</w:t>
      </w:r>
    </w:p>
    <w:p w:rsidR="00D032E7" w:rsidRDefault="00316E3D" w:rsidP="00D032E7">
      <w:pPr>
        <w:pStyle w:val="a3"/>
        <w:tabs>
          <w:tab w:val="left" w:pos="567"/>
        </w:tabs>
        <w:snapToGrid w:val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B373A">
        <w:rPr>
          <w:rFonts w:ascii="Times New Roman" w:hAnsi="Times New Roman" w:cs="Times New Roman"/>
          <w:sz w:val="28"/>
          <w:szCs w:val="28"/>
        </w:rPr>
        <w:t>1.1. К ежемесячным и дополнительным выплатам относятся:</w:t>
      </w:r>
    </w:p>
    <w:p w:rsidR="00316E3D" w:rsidRPr="00D032E7" w:rsidRDefault="00D032E7" w:rsidP="00D032E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16E3D" w:rsidRPr="00D032E7">
        <w:rPr>
          <w:rFonts w:ascii="Times New Roman" w:hAnsi="Times New Roman" w:cs="Times New Roman"/>
          <w:sz w:val="28"/>
          <w:szCs w:val="28"/>
        </w:rPr>
        <w:t xml:space="preserve">1.1.1 ежемесячная надбавка к должностному окладу за работу со сведениями, составляющими государственную тайну, в размере и порядке, </w:t>
      </w:r>
      <w:proofErr w:type="gramStart"/>
      <w:r w:rsidR="00316E3D" w:rsidRPr="00D032E7">
        <w:rPr>
          <w:rFonts w:ascii="Times New Roman" w:hAnsi="Times New Roman" w:cs="Times New Roman"/>
          <w:sz w:val="28"/>
          <w:szCs w:val="28"/>
        </w:rPr>
        <w:t>определяемых</w:t>
      </w:r>
      <w:proofErr w:type="gramEnd"/>
      <w:r w:rsidR="00316E3D" w:rsidRPr="00D032E7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Федерации;</w:t>
      </w:r>
    </w:p>
    <w:p w:rsidR="00316E3D" w:rsidRPr="00D032E7" w:rsidRDefault="00316E3D" w:rsidP="00D032E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032E7">
        <w:rPr>
          <w:rFonts w:ascii="Times New Roman" w:hAnsi="Times New Roman" w:cs="Times New Roman"/>
          <w:sz w:val="28"/>
          <w:szCs w:val="28"/>
        </w:rPr>
        <w:t xml:space="preserve">        1.1.2 </w:t>
      </w:r>
      <w:proofErr w:type="gramStart"/>
      <w:r w:rsidRPr="00D032E7">
        <w:rPr>
          <w:rFonts w:ascii="Times New Roman" w:hAnsi="Times New Roman" w:cs="Times New Roman"/>
          <w:sz w:val="28"/>
          <w:szCs w:val="28"/>
        </w:rPr>
        <w:t>единовременная</w:t>
      </w:r>
      <w:proofErr w:type="gramEnd"/>
      <w:r w:rsidRPr="00D032E7">
        <w:rPr>
          <w:rFonts w:ascii="Times New Roman" w:hAnsi="Times New Roman" w:cs="Times New Roman"/>
          <w:sz w:val="28"/>
          <w:szCs w:val="28"/>
        </w:rPr>
        <w:t xml:space="preserve"> выплаты при предоставлении ежегодного оплачиваемого отпуска;</w:t>
      </w:r>
    </w:p>
    <w:p w:rsidR="00316E3D" w:rsidRPr="00D032E7" w:rsidRDefault="00316E3D" w:rsidP="00D032E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032E7">
        <w:rPr>
          <w:rFonts w:ascii="Times New Roman" w:hAnsi="Times New Roman" w:cs="Times New Roman"/>
          <w:sz w:val="28"/>
          <w:szCs w:val="28"/>
        </w:rPr>
        <w:t xml:space="preserve">        1.1.3 материальная помощь;</w:t>
      </w:r>
    </w:p>
    <w:p w:rsidR="00D032E7" w:rsidRPr="00D032E7" w:rsidRDefault="004D302C" w:rsidP="00D032E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16E3D" w:rsidRPr="00D032E7">
        <w:rPr>
          <w:rFonts w:ascii="Times New Roman" w:hAnsi="Times New Roman" w:cs="Times New Roman"/>
          <w:sz w:val="28"/>
          <w:szCs w:val="28"/>
        </w:rPr>
        <w:t xml:space="preserve">1.1.4 </w:t>
      </w:r>
      <w:r w:rsidR="00D032E7" w:rsidRPr="00D032E7">
        <w:rPr>
          <w:rFonts w:ascii="Times New Roman" w:hAnsi="Times New Roman" w:cs="Times New Roman"/>
          <w:sz w:val="28"/>
          <w:szCs w:val="28"/>
        </w:rPr>
        <w:t>Ежемесячное денежное поощрение, является составляющей денежного содержания муниципального служащего.</w:t>
      </w:r>
    </w:p>
    <w:p w:rsidR="00D032E7" w:rsidRPr="00D032E7" w:rsidRDefault="00D032E7" w:rsidP="00D032E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032E7">
        <w:rPr>
          <w:rFonts w:ascii="Times New Roman" w:hAnsi="Times New Roman" w:cs="Times New Roman"/>
          <w:sz w:val="28"/>
          <w:szCs w:val="28"/>
        </w:rPr>
        <w:t>Ежемесячное денежное поощрение может выплачиваться за качественное и своевременное исполнение должностных обязанностей, инициативность и дисциплинированность в целях материального стимулирования, повышения эффективности и качества результатов служебной деятельности муниципальных служащих муниципального образования Ключевский сельсовет в размере не более 25 процентов к должностному окладу.</w:t>
      </w:r>
    </w:p>
    <w:p w:rsidR="00316E3D" w:rsidRPr="00D032E7" w:rsidRDefault="004D302C" w:rsidP="00D032E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16E3D" w:rsidRPr="00D032E7">
        <w:rPr>
          <w:rFonts w:ascii="Times New Roman" w:hAnsi="Times New Roman" w:cs="Times New Roman"/>
          <w:sz w:val="28"/>
          <w:szCs w:val="28"/>
        </w:rPr>
        <w:t>1.1.5</w:t>
      </w:r>
      <w:r w:rsidR="00316E3D" w:rsidRPr="00D03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Премия по результатам работы за год</w:t>
      </w:r>
    </w:p>
    <w:p w:rsidR="00D032E7" w:rsidRPr="00D032E7" w:rsidRDefault="004D302C" w:rsidP="00D032E7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</w:t>
      </w:r>
      <w:r w:rsidR="00D032E7" w:rsidRPr="00D032E7">
        <w:rPr>
          <w:rFonts w:ascii="Times New Roman" w:eastAsia="Calibri" w:hAnsi="Times New Roman" w:cs="Times New Roman"/>
          <w:sz w:val="28"/>
          <w:szCs w:val="28"/>
        </w:rPr>
        <w:t>1.) Единовременное денежное поощрение по итогам года устанавливается в целях материального стимулирования труда муниципальных служащих, повышения их материальной заинтересованности в повышении профессионального уровня и улучшении исполнительской дисциплины, успешного и добросовестного исполнения своих должностных обязанностей.</w:t>
      </w:r>
    </w:p>
    <w:p w:rsidR="00D032E7" w:rsidRPr="00D032E7" w:rsidRDefault="004D302C" w:rsidP="00D032E7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D032E7" w:rsidRPr="00D032E7">
        <w:rPr>
          <w:rFonts w:ascii="Times New Roman" w:eastAsia="Calibri" w:hAnsi="Times New Roman" w:cs="Times New Roman"/>
          <w:sz w:val="28"/>
          <w:szCs w:val="28"/>
        </w:rPr>
        <w:t xml:space="preserve">2.) Муниципальному служащему может быть выплачено единовременное денежное поощрение по итогам года в размере до одного должностного оклада, установленного на дату издания соответствующего муниципального правового акта. </w:t>
      </w:r>
    </w:p>
    <w:p w:rsidR="00D032E7" w:rsidRPr="00D032E7" w:rsidRDefault="004D302C" w:rsidP="00D032E7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D032E7" w:rsidRPr="00D032E7">
        <w:rPr>
          <w:rFonts w:ascii="Times New Roman" w:eastAsia="Calibri" w:hAnsi="Times New Roman" w:cs="Times New Roman"/>
          <w:sz w:val="28"/>
          <w:szCs w:val="28"/>
        </w:rPr>
        <w:t xml:space="preserve">3.) Основными условиями денежного поощрения муниципальных служащих по итогам года являются: </w:t>
      </w:r>
    </w:p>
    <w:p w:rsidR="00D032E7" w:rsidRPr="00D032E7" w:rsidRDefault="00D032E7" w:rsidP="00D032E7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2E7">
        <w:rPr>
          <w:rFonts w:ascii="Times New Roman" w:eastAsia="Calibri" w:hAnsi="Times New Roman" w:cs="Times New Roman"/>
          <w:sz w:val="28"/>
          <w:szCs w:val="28"/>
        </w:rPr>
        <w:t xml:space="preserve">- качественное и добросовестное исполнение муниципальным служащим должностных обязанностей; </w:t>
      </w:r>
    </w:p>
    <w:p w:rsidR="00D032E7" w:rsidRPr="00D032E7" w:rsidRDefault="00D032E7" w:rsidP="00D032E7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2E7">
        <w:rPr>
          <w:rFonts w:ascii="Times New Roman" w:eastAsia="Calibri" w:hAnsi="Times New Roman" w:cs="Times New Roman"/>
          <w:sz w:val="28"/>
          <w:szCs w:val="28"/>
        </w:rPr>
        <w:t xml:space="preserve">- своевременное, квалифицированное и качественное выполнение мероприятий, проводимых муниципальным образованием </w:t>
      </w:r>
      <w:r w:rsidR="004261B0">
        <w:rPr>
          <w:rFonts w:ascii="Times New Roman" w:eastAsia="Calibri" w:hAnsi="Times New Roman" w:cs="Times New Roman"/>
          <w:sz w:val="28"/>
          <w:szCs w:val="28"/>
        </w:rPr>
        <w:t>Ключевский</w:t>
      </w:r>
      <w:r w:rsidRPr="00D032E7">
        <w:rPr>
          <w:rFonts w:ascii="Times New Roman" w:eastAsia="Calibri" w:hAnsi="Times New Roman" w:cs="Times New Roman"/>
          <w:sz w:val="28"/>
          <w:szCs w:val="28"/>
        </w:rPr>
        <w:t xml:space="preserve"> сельсовет Беляевского района Оренбургской области; </w:t>
      </w:r>
    </w:p>
    <w:p w:rsidR="00D032E7" w:rsidRPr="00D032E7" w:rsidRDefault="00D032E7" w:rsidP="00D032E7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2E7">
        <w:rPr>
          <w:rFonts w:ascii="Times New Roman" w:eastAsia="Calibri" w:hAnsi="Times New Roman" w:cs="Times New Roman"/>
          <w:sz w:val="28"/>
          <w:szCs w:val="28"/>
        </w:rPr>
        <w:t xml:space="preserve">- проявление профессионализма, инициативы и творчества, использование современных методов, технологий в процессе служебной деятельности. </w:t>
      </w:r>
    </w:p>
    <w:p w:rsidR="00D032E7" w:rsidRPr="00D032E7" w:rsidRDefault="004D302C" w:rsidP="00D032E7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032E7" w:rsidRPr="00D032E7">
        <w:rPr>
          <w:rFonts w:ascii="Times New Roman" w:eastAsia="Calibri" w:hAnsi="Times New Roman" w:cs="Times New Roman"/>
          <w:sz w:val="28"/>
          <w:szCs w:val="28"/>
        </w:rPr>
        <w:t>4.) Размер единовременного денежного поощрения по итогам года может быть снижен за нарушение трудовой дисциплины, правил внутреннего трудового распорядка, некачественное исполнение своих должностных обязанностей и в отношении лиц, имеющих дисциплинарные взыскания за календарный год.</w:t>
      </w:r>
    </w:p>
    <w:p w:rsidR="00D032E7" w:rsidRPr="00D032E7" w:rsidRDefault="004D302C" w:rsidP="00D032E7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032E7" w:rsidRPr="00D032E7">
        <w:rPr>
          <w:rFonts w:ascii="Times New Roman" w:eastAsia="Calibri" w:hAnsi="Times New Roman" w:cs="Times New Roman"/>
          <w:sz w:val="28"/>
          <w:szCs w:val="28"/>
        </w:rPr>
        <w:t xml:space="preserve">5.) Решение о снижении размера выплаты принимается Главой муниципального образования по результатам рассмотрения служебных записок руководителей структурных подразделений и заместителей главы администрации муниципального образования, курирующих данные направления. </w:t>
      </w:r>
    </w:p>
    <w:p w:rsidR="00D032E7" w:rsidRPr="00D032E7" w:rsidRDefault="004D302C" w:rsidP="00D032E7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032E7" w:rsidRPr="00D032E7">
        <w:rPr>
          <w:rFonts w:ascii="Times New Roman" w:eastAsia="Calibri" w:hAnsi="Times New Roman" w:cs="Times New Roman"/>
          <w:sz w:val="28"/>
          <w:szCs w:val="28"/>
        </w:rPr>
        <w:t xml:space="preserve">6.) Единовременное денежное поощрение по итогам года не выплачивается муниципальным служащим в период нахождения в отпуске без сохранения денежного содержания, декретном отпуске по беременности и родам, частично оплачиваемом отпуске по уходу за ребенком, в период временной нетрудоспособности (больничный лист). </w:t>
      </w:r>
    </w:p>
    <w:p w:rsidR="00D032E7" w:rsidRPr="00D032E7" w:rsidRDefault="004D302C" w:rsidP="00D032E7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032E7" w:rsidRPr="00D032E7">
        <w:rPr>
          <w:rFonts w:ascii="Times New Roman" w:eastAsia="Calibri" w:hAnsi="Times New Roman" w:cs="Times New Roman"/>
          <w:sz w:val="28"/>
          <w:szCs w:val="28"/>
        </w:rPr>
        <w:t xml:space="preserve">7.) Муниципальным служащим, временно исполняющим обязанности по замещению вакантных должностей муниципальной службы, не обусловленных трудовым договором, с установлением им на период замещения денежного содержания повременно замещаемой должности, выплата единовременного денежного поощрения по итогам года производится пропорционально отработанному времени по каждой из должностей. </w:t>
      </w:r>
    </w:p>
    <w:p w:rsidR="00D032E7" w:rsidRPr="00D032E7" w:rsidRDefault="004D302C" w:rsidP="00D032E7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032E7" w:rsidRPr="00D032E7">
        <w:rPr>
          <w:rFonts w:ascii="Times New Roman" w:eastAsia="Calibri" w:hAnsi="Times New Roman" w:cs="Times New Roman"/>
          <w:sz w:val="28"/>
          <w:szCs w:val="28"/>
        </w:rPr>
        <w:t xml:space="preserve">8.) Единовременное денежное поощрение по итогам года выплачивается пропорционально отработанному времени муниципальным служащим, расторгнувшим договор по следующим основаниям: </w:t>
      </w:r>
    </w:p>
    <w:p w:rsidR="00D032E7" w:rsidRPr="00D032E7" w:rsidRDefault="00D032E7" w:rsidP="00D032E7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2E7">
        <w:rPr>
          <w:rFonts w:ascii="Times New Roman" w:eastAsia="Calibri" w:hAnsi="Times New Roman" w:cs="Times New Roman"/>
          <w:sz w:val="28"/>
          <w:szCs w:val="28"/>
        </w:rPr>
        <w:t xml:space="preserve">- истечение срока трудового договора; </w:t>
      </w:r>
    </w:p>
    <w:p w:rsidR="00D032E7" w:rsidRPr="00D032E7" w:rsidRDefault="00D032E7" w:rsidP="00D032E7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2E7">
        <w:rPr>
          <w:rFonts w:ascii="Times New Roman" w:eastAsia="Calibri" w:hAnsi="Times New Roman" w:cs="Times New Roman"/>
          <w:sz w:val="28"/>
          <w:szCs w:val="28"/>
        </w:rPr>
        <w:t xml:space="preserve">- переход работника на выборную работу (должность); </w:t>
      </w:r>
    </w:p>
    <w:p w:rsidR="00D032E7" w:rsidRPr="00D032E7" w:rsidRDefault="00D032E7" w:rsidP="00D032E7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2E7">
        <w:rPr>
          <w:rFonts w:ascii="Times New Roman" w:eastAsia="Calibri" w:hAnsi="Times New Roman" w:cs="Times New Roman"/>
          <w:sz w:val="28"/>
          <w:szCs w:val="28"/>
        </w:rPr>
        <w:t xml:space="preserve">- отказ работника </w:t>
      </w:r>
      <w:proofErr w:type="gramStart"/>
      <w:r w:rsidRPr="00D032E7">
        <w:rPr>
          <w:rFonts w:ascii="Times New Roman" w:eastAsia="Calibri" w:hAnsi="Times New Roman" w:cs="Times New Roman"/>
          <w:sz w:val="28"/>
          <w:szCs w:val="28"/>
        </w:rPr>
        <w:t>от перевода на другую работу вследствие состояния здоровья в соответствии с медицинским заключением</w:t>
      </w:r>
      <w:proofErr w:type="gramEnd"/>
      <w:r w:rsidRPr="00D032E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032E7" w:rsidRPr="00D032E7" w:rsidRDefault="00D032E7" w:rsidP="00D032E7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2E7">
        <w:rPr>
          <w:rFonts w:ascii="Times New Roman" w:eastAsia="Calibri" w:hAnsi="Times New Roman" w:cs="Times New Roman"/>
          <w:sz w:val="28"/>
          <w:szCs w:val="28"/>
        </w:rPr>
        <w:t xml:space="preserve">- по </w:t>
      </w:r>
      <w:proofErr w:type="gramStart"/>
      <w:r w:rsidRPr="00D032E7">
        <w:rPr>
          <w:rFonts w:ascii="Times New Roman" w:eastAsia="Calibri" w:hAnsi="Times New Roman" w:cs="Times New Roman"/>
          <w:sz w:val="28"/>
          <w:szCs w:val="28"/>
        </w:rPr>
        <w:t>обстоятельствам</w:t>
      </w:r>
      <w:proofErr w:type="gramEnd"/>
      <w:r w:rsidRPr="00D032E7">
        <w:rPr>
          <w:rFonts w:ascii="Times New Roman" w:eastAsia="Calibri" w:hAnsi="Times New Roman" w:cs="Times New Roman"/>
          <w:sz w:val="28"/>
          <w:szCs w:val="28"/>
        </w:rPr>
        <w:t xml:space="preserve"> не зависящим от воли сторон: </w:t>
      </w:r>
    </w:p>
    <w:p w:rsidR="00D032E7" w:rsidRPr="00D032E7" w:rsidRDefault="00D032E7" w:rsidP="00D032E7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2E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а) призыв работника на военную службу или направление его на заменяющую ее альтернативную гражданскую службу; </w:t>
      </w:r>
    </w:p>
    <w:p w:rsidR="00D032E7" w:rsidRPr="00D032E7" w:rsidRDefault="00D032E7" w:rsidP="00D032E7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2E7">
        <w:rPr>
          <w:rFonts w:ascii="Times New Roman" w:eastAsia="Calibri" w:hAnsi="Times New Roman" w:cs="Times New Roman"/>
          <w:sz w:val="28"/>
          <w:szCs w:val="28"/>
        </w:rPr>
        <w:t xml:space="preserve">б) не избрание на должность; </w:t>
      </w:r>
    </w:p>
    <w:p w:rsidR="00D032E7" w:rsidRPr="00D032E7" w:rsidRDefault="00D032E7" w:rsidP="00D032E7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2E7">
        <w:rPr>
          <w:rFonts w:ascii="Times New Roman" w:eastAsia="Calibri" w:hAnsi="Times New Roman" w:cs="Times New Roman"/>
          <w:sz w:val="28"/>
          <w:szCs w:val="28"/>
        </w:rPr>
        <w:t xml:space="preserve">в) признание работника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 </w:t>
      </w:r>
    </w:p>
    <w:p w:rsidR="00D032E7" w:rsidRPr="00D032E7" w:rsidRDefault="00D032E7" w:rsidP="00D032E7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2E7">
        <w:rPr>
          <w:rFonts w:ascii="Times New Roman" w:eastAsia="Calibri" w:hAnsi="Times New Roman" w:cs="Times New Roman"/>
          <w:sz w:val="28"/>
          <w:szCs w:val="28"/>
        </w:rPr>
        <w:t xml:space="preserve">г) смерть работника; </w:t>
      </w:r>
    </w:p>
    <w:p w:rsidR="00D032E7" w:rsidRPr="00D032E7" w:rsidRDefault="00D032E7" w:rsidP="00D032E7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032E7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D032E7">
        <w:rPr>
          <w:rFonts w:ascii="Times New Roman" w:eastAsia="Calibri" w:hAnsi="Times New Roman" w:cs="Times New Roman"/>
          <w:sz w:val="28"/>
          <w:szCs w:val="28"/>
        </w:rPr>
        <w:t xml:space="preserve">) ликвидация организации; </w:t>
      </w:r>
    </w:p>
    <w:p w:rsidR="00D032E7" w:rsidRPr="00D032E7" w:rsidRDefault="00D032E7" w:rsidP="00D032E7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2E7">
        <w:rPr>
          <w:rFonts w:ascii="Times New Roman" w:eastAsia="Calibri" w:hAnsi="Times New Roman" w:cs="Times New Roman"/>
          <w:sz w:val="28"/>
          <w:szCs w:val="28"/>
        </w:rPr>
        <w:t xml:space="preserve">ж) сокращение численности или штата работников организации. </w:t>
      </w:r>
    </w:p>
    <w:p w:rsidR="00D032E7" w:rsidRPr="00D032E7" w:rsidRDefault="004D302C" w:rsidP="00D032E7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032E7" w:rsidRPr="00D032E7">
        <w:rPr>
          <w:rFonts w:ascii="Times New Roman" w:eastAsia="Calibri" w:hAnsi="Times New Roman" w:cs="Times New Roman"/>
          <w:sz w:val="28"/>
          <w:szCs w:val="28"/>
        </w:rPr>
        <w:t xml:space="preserve">9.) Муниципальным служащим, заключившим трудовой договор в течение календарного года и проработавшим не менее 6 месяцев на момент принятия решения о выплате, единовременное денежное поощрение по итогам года выплачивается пропорционально отработанному времени. </w:t>
      </w:r>
    </w:p>
    <w:p w:rsidR="00D032E7" w:rsidRPr="00D032E7" w:rsidRDefault="004D302C" w:rsidP="00D032E7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032E7" w:rsidRPr="00D032E7">
        <w:rPr>
          <w:rFonts w:ascii="Times New Roman" w:eastAsia="Calibri" w:hAnsi="Times New Roman" w:cs="Times New Roman"/>
          <w:sz w:val="28"/>
          <w:szCs w:val="28"/>
        </w:rPr>
        <w:t xml:space="preserve">10.) Муниципальным служащим не производится начисление единовременного денежного поощрения по итогам года в случае: </w:t>
      </w:r>
    </w:p>
    <w:p w:rsidR="00D032E7" w:rsidRPr="00D032E7" w:rsidRDefault="004D302C" w:rsidP="00D032E7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D032E7" w:rsidRPr="00D032E7">
        <w:rPr>
          <w:rFonts w:ascii="Times New Roman" w:eastAsia="Calibri" w:hAnsi="Times New Roman" w:cs="Times New Roman"/>
          <w:sz w:val="28"/>
          <w:szCs w:val="28"/>
        </w:rPr>
        <w:t xml:space="preserve">10.1. временного отстранения от исполнения должностных обязанностей с сохранением денежного содержания до решения вопроса о его дисциплинарной ответственности; </w:t>
      </w:r>
    </w:p>
    <w:p w:rsidR="00D032E7" w:rsidRPr="00D032E7" w:rsidRDefault="004D302C" w:rsidP="00D032E7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D032E7" w:rsidRPr="00D032E7">
        <w:rPr>
          <w:rFonts w:ascii="Times New Roman" w:eastAsia="Calibri" w:hAnsi="Times New Roman" w:cs="Times New Roman"/>
          <w:sz w:val="28"/>
          <w:szCs w:val="28"/>
        </w:rPr>
        <w:t xml:space="preserve">10.2. увольнения муниципального служащего с муниципальной службы за совершение дисциплинарного проступка по соответствующим основаниям. </w:t>
      </w:r>
    </w:p>
    <w:p w:rsidR="00D032E7" w:rsidRPr="00D032E7" w:rsidRDefault="004D302C" w:rsidP="00D032E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032E7" w:rsidRPr="00D032E7">
        <w:rPr>
          <w:rFonts w:ascii="Times New Roman" w:hAnsi="Times New Roman" w:cs="Times New Roman"/>
          <w:sz w:val="28"/>
          <w:szCs w:val="28"/>
        </w:rPr>
        <w:t>10.3. увольнение муниципального служащего с муниципальной службы по собственной инициативе до даты принятия решения о выплате премии по итогам работы за год.</w:t>
      </w:r>
    </w:p>
    <w:p w:rsidR="00316E3D" w:rsidRPr="004D302C" w:rsidRDefault="004D302C" w:rsidP="00D032E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E3D" w:rsidRPr="00D032E7">
        <w:rPr>
          <w:rFonts w:ascii="Times New Roman" w:hAnsi="Times New Roman" w:cs="Times New Roman"/>
          <w:sz w:val="28"/>
          <w:szCs w:val="28"/>
        </w:rPr>
        <w:t xml:space="preserve">      </w:t>
      </w:r>
      <w:r w:rsidR="00316E3D" w:rsidRPr="004D302C">
        <w:rPr>
          <w:rFonts w:ascii="Times New Roman" w:hAnsi="Times New Roman" w:cs="Times New Roman"/>
          <w:sz w:val="28"/>
          <w:szCs w:val="28"/>
        </w:rPr>
        <w:t>1.2</w:t>
      </w:r>
      <w:proofErr w:type="gramStart"/>
      <w:r w:rsidR="00316E3D" w:rsidRPr="004D302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316E3D" w:rsidRPr="004D302C">
        <w:rPr>
          <w:rFonts w:ascii="Times New Roman" w:hAnsi="Times New Roman" w:cs="Times New Roman"/>
          <w:sz w:val="28"/>
          <w:szCs w:val="28"/>
        </w:rPr>
        <w:t xml:space="preserve"> денежному содержанию главы муниципального образования Ключевский сельсовет устанавливается районный коэффициент в размере, установленном федеральным законодательством.</w:t>
      </w:r>
    </w:p>
    <w:p w:rsidR="00316E3D" w:rsidRPr="00EB373A" w:rsidRDefault="00316E3D" w:rsidP="00316E3D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EB373A">
        <w:rPr>
          <w:rFonts w:ascii="Times New Roman" w:hAnsi="Times New Roman" w:cs="Times New Roman"/>
          <w:sz w:val="28"/>
          <w:szCs w:val="28"/>
        </w:rPr>
        <w:t xml:space="preserve">        2. Утвердить денежное содержание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Ключевский сельсовет</w:t>
      </w:r>
      <w:r w:rsidRPr="00EB373A">
        <w:rPr>
          <w:rFonts w:ascii="Times New Roman" w:hAnsi="Times New Roman" w:cs="Times New Roman"/>
          <w:sz w:val="28"/>
          <w:szCs w:val="28"/>
        </w:rPr>
        <w:t xml:space="preserve"> в следующих размерах:</w:t>
      </w:r>
    </w:p>
    <w:p w:rsidR="00316E3D" w:rsidRPr="00EB373A" w:rsidRDefault="00316E3D" w:rsidP="00316E3D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2.1 месячный должностной оклад – 25000 </w:t>
      </w:r>
      <w:r w:rsidRPr="00EB373A">
        <w:rPr>
          <w:rFonts w:ascii="Times New Roman" w:hAnsi="Times New Roman" w:cs="Times New Roman"/>
          <w:sz w:val="28"/>
          <w:szCs w:val="28"/>
        </w:rPr>
        <w:t>рублей;</w:t>
      </w:r>
    </w:p>
    <w:p w:rsidR="00316E3D" w:rsidRPr="00EB373A" w:rsidRDefault="00316E3D" w:rsidP="00316E3D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2.2 </w:t>
      </w:r>
      <w:r w:rsidRPr="00EB373A">
        <w:rPr>
          <w:rFonts w:ascii="Times New Roman" w:hAnsi="Times New Roman" w:cs="Times New Roman"/>
          <w:sz w:val="28"/>
          <w:szCs w:val="28"/>
        </w:rPr>
        <w:t>единовременная   выплата при предоставлении ежегодного оплачиваемого отпуска – два должностных оклада в год;</w:t>
      </w:r>
    </w:p>
    <w:p w:rsidR="00316E3D" w:rsidRPr="00EB373A" w:rsidRDefault="00316E3D" w:rsidP="00316E3D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2.3 </w:t>
      </w:r>
      <w:r w:rsidRPr="00EB373A">
        <w:rPr>
          <w:rFonts w:ascii="Times New Roman" w:hAnsi="Times New Roman" w:cs="Times New Roman"/>
          <w:sz w:val="28"/>
          <w:szCs w:val="28"/>
        </w:rPr>
        <w:t xml:space="preserve"> материальная помощь – 0,5 должностного  оклада в год;</w:t>
      </w:r>
    </w:p>
    <w:p w:rsidR="00316E3D" w:rsidRDefault="00316E3D" w:rsidP="00316E3D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2.4 </w:t>
      </w:r>
      <w:r w:rsidRPr="00EB373A">
        <w:rPr>
          <w:rFonts w:ascii="Times New Roman" w:hAnsi="Times New Roman" w:cs="Times New Roman"/>
          <w:sz w:val="28"/>
          <w:szCs w:val="28"/>
        </w:rPr>
        <w:t>ежемесячная надбавка за работу со сведениями, составляющими государственную тайну, в размере, определяемом законодательством Российской Федерации</w:t>
      </w:r>
      <w:r w:rsidR="00D032E7">
        <w:rPr>
          <w:rFonts w:ascii="Times New Roman" w:hAnsi="Times New Roman" w:cs="Times New Roman"/>
          <w:sz w:val="28"/>
          <w:szCs w:val="28"/>
        </w:rPr>
        <w:t>;</w:t>
      </w:r>
    </w:p>
    <w:p w:rsidR="00D032E7" w:rsidRPr="00EB373A" w:rsidRDefault="00D032E7" w:rsidP="00316E3D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2.5 </w:t>
      </w:r>
      <w:r w:rsidRPr="006D0B9A">
        <w:rPr>
          <w:rFonts w:ascii="Times New Roman" w:hAnsi="Times New Roman" w:cs="Times New Roman"/>
          <w:color w:val="000000"/>
          <w:sz w:val="28"/>
          <w:szCs w:val="28"/>
        </w:rPr>
        <w:t xml:space="preserve">ежемесячного денежного поощрения - в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размере не более 0,5 должностных окладов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16E3D" w:rsidRPr="00EB373A" w:rsidRDefault="00316E3D" w:rsidP="00316E3D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373A">
        <w:rPr>
          <w:rFonts w:ascii="Times New Roman" w:hAnsi="Times New Roman" w:cs="Times New Roman"/>
          <w:sz w:val="28"/>
          <w:szCs w:val="28"/>
        </w:rPr>
        <w:t xml:space="preserve"> </w:t>
      </w:r>
      <w:r w:rsidR="00D032E7">
        <w:rPr>
          <w:rFonts w:ascii="Times New Roman" w:hAnsi="Times New Roman" w:cs="Times New Roman"/>
          <w:sz w:val="28"/>
          <w:szCs w:val="28"/>
        </w:rPr>
        <w:t xml:space="preserve">      </w:t>
      </w:r>
      <w:r w:rsidRPr="00EB373A">
        <w:rPr>
          <w:rFonts w:ascii="Times New Roman" w:hAnsi="Times New Roman" w:cs="Times New Roman"/>
          <w:sz w:val="28"/>
          <w:szCs w:val="28"/>
        </w:rPr>
        <w:t xml:space="preserve">3. Материальная помощь  главе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EB373A">
        <w:rPr>
          <w:rFonts w:ascii="Times New Roman" w:hAnsi="Times New Roman" w:cs="Times New Roman"/>
          <w:sz w:val="28"/>
          <w:szCs w:val="28"/>
        </w:rPr>
        <w:t xml:space="preserve"> выплачивается по основаниям и в порядке, аналогичным для выплаты материальной помощи муниципальным служащим муниципального образования </w:t>
      </w:r>
      <w:r w:rsidR="004D302C">
        <w:rPr>
          <w:rFonts w:ascii="Times New Roman" w:hAnsi="Times New Roman" w:cs="Times New Roman"/>
          <w:sz w:val="28"/>
          <w:szCs w:val="28"/>
        </w:rPr>
        <w:t>Ключевский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B373A">
        <w:rPr>
          <w:rFonts w:ascii="Times New Roman" w:hAnsi="Times New Roman" w:cs="Times New Roman"/>
          <w:sz w:val="28"/>
          <w:szCs w:val="28"/>
        </w:rPr>
        <w:t>. Денежное содержание главы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EB373A">
        <w:rPr>
          <w:rFonts w:ascii="Times New Roman" w:hAnsi="Times New Roman" w:cs="Times New Roman"/>
          <w:sz w:val="28"/>
          <w:szCs w:val="28"/>
        </w:rPr>
        <w:t xml:space="preserve"> выплачивается  за счёт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4D302C">
        <w:rPr>
          <w:rFonts w:ascii="Times New Roman" w:hAnsi="Times New Roman" w:cs="Times New Roman"/>
          <w:sz w:val="28"/>
          <w:szCs w:val="28"/>
        </w:rPr>
        <w:t>Ключевский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B373A">
        <w:rPr>
          <w:rFonts w:ascii="Times New Roman" w:hAnsi="Times New Roman" w:cs="Times New Roman"/>
          <w:sz w:val="28"/>
          <w:szCs w:val="28"/>
        </w:rPr>
        <w:t>.</w:t>
      </w:r>
    </w:p>
    <w:p w:rsidR="00316E3D" w:rsidRPr="00EB373A" w:rsidRDefault="00316E3D" w:rsidP="00316E3D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32E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B373A">
        <w:rPr>
          <w:rFonts w:ascii="Times New Roman" w:hAnsi="Times New Roman" w:cs="Times New Roman"/>
          <w:sz w:val="28"/>
          <w:szCs w:val="28"/>
        </w:rPr>
        <w:t xml:space="preserve">4. Годовой фонд оплаты труда главы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EB373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ассчитывается исходя из 12-</w:t>
      </w:r>
      <w:r w:rsidRPr="00EB373A">
        <w:rPr>
          <w:rFonts w:ascii="Times New Roman" w:hAnsi="Times New Roman" w:cs="Times New Roman"/>
          <w:sz w:val="28"/>
          <w:szCs w:val="28"/>
        </w:rPr>
        <w:t xml:space="preserve">ти кратного размера  ежемесячного денежного содержания, увеличенного на 2,5 </w:t>
      </w:r>
      <w:proofErr w:type="gramStart"/>
      <w:r w:rsidRPr="00EB373A"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  <w:r w:rsidRPr="00EB373A">
        <w:rPr>
          <w:rFonts w:ascii="Times New Roman" w:hAnsi="Times New Roman" w:cs="Times New Roman"/>
          <w:sz w:val="28"/>
          <w:szCs w:val="28"/>
        </w:rPr>
        <w:t xml:space="preserve"> оклада.</w:t>
      </w:r>
    </w:p>
    <w:p w:rsidR="00316E3D" w:rsidRPr="00EB373A" w:rsidRDefault="00316E3D" w:rsidP="00316E3D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032E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B373A">
        <w:rPr>
          <w:rFonts w:ascii="Times New Roman" w:hAnsi="Times New Roman" w:cs="Times New Roman"/>
          <w:sz w:val="28"/>
          <w:szCs w:val="28"/>
        </w:rPr>
        <w:t>5. Считать утратившим сил</w:t>
      </w:r>
      <w:r>
        <w:rPr>
          <w:rFonts w:ascii="Times New Roman" w:hAnsi="Times New Roman" w:cs="Times New Roman"/>
          <w:sz w:val="28"/>
          <w:szCs w:val="28"/>
        </w:rPr>
        <w:t>у решение Со</w:t>
      </w:r>
      <w:r w:rsidR="004D302C">
        <w:rPr>
          <w:rFonts w:ascii="Times New Roman" w:hAnsi="Times New Roman" w:cs="Times New Roman"/>
          <w:sz w:val="28"/>
          <w:szCs w:val="28"/>
        </w:rPr>
        <w:t xml:space="preserve">вета депутатов от 25.12.2018 № </w:t>
      </w:r>
      <w:r>
        <w:rPr>
          <w:rFonts w:ascii="Times New Roman" w:hAnsi="Times New Roman" w:cs="Times New Roman"/>
          <w:sz w:val="28"/>
          <w:szCs w:val="28"/>
        </w:rPr>
        <w:t>97</w:t>
      </w:r>
      <w:r w:rsidRPr="00EB373A">
        <w:rPr>
          <w:rFonts w:ascii="Times New Roman" w:hAnsi="Times New Roman" w:cs="Times New Roman"/>
          <w:sz w:val="28"/>
          <w:szCs w:val="28"/>
        </w:rPr>
        <w:t xml:space="preserve"> «О нормативах д</w:t>
      </w:r>
      <w:r>
        <w:rPr>
          <w:rFonts w:ascii="Times New Roman" w:hAnsi="Times New Roman" w:cs="Times New Roman"/>
          <w:sz w:val="28"/>
          <w:szCs w:val="28"/>
        </w:rPr>
        <w:t xml:space="preserve">енежного содержания главы </w:t>
      </w:r>
      <w:r w:rsidRPr="00EB373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образования </w:t>
      </w:r>
      <w:r w:rsidR="004D302C">
        <w:rPr>
          <w:rFonts w:ascii="Times New Roman" w:hAnsi="Times New Roman" w:cs="Times New Roman"/>
          <w:sz w:val="28"/>
          <w:szCs w:val="28"/>
        </w:rPr>
        <w:t>Ключевский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D302C">
        <w:rPr>
          <w:rFonts w:ascii="Times New Roman" w:hAnsi="Times New Roman" w:cs="Times New Roman"/>
          <w:sz w:val="28"/>
          <w:szCs w:val="28"/>
        </w:rPr>
        <w:t xml:space="preserve"> Беляевского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373A">
        <w:rPr>
          <w:rFonts w:ascii="Times New Roman" w:hAnsi="Times New Roman" w:cs="Times New Roman"/>
          <w:sz w:val="28"/>
          <w:szCs w:val="28"/>
        </w:rPr>
        <w:t>.</w:t>
      </w:r>
    </w:p>
    <w:p w:rsidR="00316E3D" w:rsidRPr="00EB373A" w:rsidRDefault="00316E3D" w:rsidP="00316E3D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B373A">
        <w:rPr>
          <w:rFonts w:ascii="Times New Roman" w:hAnsi="Times New Roman" w:cs="Times New Roman"/>
          <w:sz w:val="28"/>
          <w:szCs w:val="28"/>
        </w:rPr>
        <w:t xml:space="preserve">6. Индексация должностного оклада главы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="004D302C">
        <w:rPr>
          <w:rFonts w:ascii="Times New Roman" w:hAnsi="Times New Roman" w:cs="Times New Roman"/>
          <w:sz w:val="28"/>
          <w:szCs w:val="28"/>
        </w:rPr>
        <w:t xml:space="preserve"> </w:t>
      </w:r>
      <w:r w:rsidRPr="00EB373A">
        <w:rPr>
          <w:rFonts w:ascii="Times New Roman" w:hAnsi="Times New Roman" w:cs="Times New Roman"/>
          <w:sz w:val="28"/>
          <w:szCs w:val="28"/>
        </w:rPr>
        <w:t>осуществляется в порядке и в случаях, установленных трудовым законодательством и иными нормативными правовыми актами, одновременно с увеличением (индексацией) размеров должностных окладов муниципальных служащих муниципального образ</w:t>
      </w:r>
      <w:r>
        <w:rPr>
          <w:rFonts w:ascii="Times New Roman" w:hAnsi="Times New Roman" w:cs="Times New Roman"/>
          <w:sz w:val="28"/>
          <w:szCs w:val="28"/>
        </w:rPr>
        <w:t xml:space="preserve">ования </w:t>
      </w:r>
      <w:r w:rsidR="004D302C">
        <w:rPr>
          <w:rFonts w:ascii="Times New Roman" w:hAnsi="Times New Roman" w:cs="Times New Roman"/>
          <w:sz w:val="28"/>
          <w:szCs w:val="28"/>
        </w:rPr>
        <w:t>Ключевский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B373A">
        <w:rPr>
          <w:rFonts w:ascii="Times New Roman" w:hAnsi="Times New Roman" w:cs="Times New Roman"/>
          <w:sz w:val="28"/>
          <w:szCs w:val="28"/>
        </w:rPr>
        <w:t>.</w:t>
      </w:r>
    </w:p>
    <w:p w:rsidR="00316E3D" w:rsidRPr="00EB373A" w:rsidRDefault="00316E3D" w:rsidP="00316E3D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302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B373A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EB37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373A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бюджетной, налоговой и финансовой политике.</w:t>
      </w:r>
    </w:p>
    <w:p w:rsidR="00316E3D" w:rsidRPr="00EB373A" w:rsidRDefault="00316E3D" w:rsidP="00316E3D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302C">
        <w:rPr>
          <w:rFonts w:ascii="Times New Roman" w:hAnsi="Times New Roman" w:cs="Times New Roman"/>
          <w:sz w:val="28"/>
          <w:szCs w:val="28"/>
        </w:rPr>
        <w:t xml:space="preserve">       </w:t>
      </w:r>
      <w:r w:rsidRPr="00EB373A">
        <w:rPr>
          <w:rFonts w:ascii="Times New Roman" w:hAnsi="Times New Roman" w:cs="Times New Roman"/>
          <w:sz w:val="28"/>
          <w:szCs w:val="28"/>
        </w:rPr>
        <w:t xml:space="preserve"> 8. Настоящее решение вступает в силу со дня его подписания и распространяется на правоотношения, возникшие с 1 </w:t>
      </w:r>
      <w:r w:rsidR="004D302C">
        <w:rPr>
          <w:rFonts w:ascii="Times New Roman" w:hAnsi="Times New Roman" w:cs="Times New Roman"/>
          <w:sz w:val="28"/>
          <w:szCs w:val="28"/>
        </w:rPr>
        <w:t>января 2022</w:t>
      </w:r>
      <w:r w:rsidRPr="00EB373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D228A" w:rsidRPr="00BD228A" w:rsidRDefault="00BD228A" w:rsidP="00316E3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6155" w:rsidRPr="008F0EE0" w:rsidRDefault="00136155" w:rsidP="00136155">
      <w:pPr>
        <w:shd w:val="clear" w:color="auto" w:fill="FCFCFD"/>
        <w:spacing w:before="180"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  <w:gridCol w:w="4076"/>
      </w:tblGrid>
      <w:tr w:rsidR="00136155" w:rsidRPr="00FA7D1C" w:rsidTr="000F7D74">
        <w:tc>
          <w:tcPr>
            <w:tcW w:w="5495" w:type="dxa"/>
          </w:tcPr>
          <w:p w:rsidR="00136155" w:rsidRPr="00FA7D1C" w:rsidRDefault="00136155" w:rsidP="002103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сельсовета</w:t>
            </w:r>
          </w:p>
          <w:p w:rsidR="00136155" w:rsidRPr="00FA7D1C" w:rsidRDefault="00136155" w:rsidP="002103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36155" w:rsidRPr="00FA7D1C" w:rsidRDefault="00136155" w:rsidP="002103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  А.В.Колесников</w:t>
            </w:r>
          </w:p>
        </w:tc>
        <w:tc>
          <w:tcPr>
            <w:tcW w:w="4076" w:type="dxa"/>
          </w:tcPr>
          <w:p w:rsidR="00136155" w:rsidRPr="00FA7D1C" w:rsidRDefault="00136155" w:rsidP="002103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Совета депутатов</w:t>
            </w:r>
          </w:p>
          <w:p w:rsidR="00136155" w:rsidRPr="00FA7D1C" w:rsidRDefault="00136155" w:rsidP="002103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36155" w:rsidRPr="00FA7D1C" w:rsidRDefault="000F7D74" w:rsidP="002103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</w:t>
            </w:r>
            <w:r w:rsidR="00136155" w:rsidRPr="00FA7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361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В.Н.Те</w:t>
            </w:r>
            <w:r w:rsidR="00136155" w:rsidRPr="00FA7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рехов</w:t>
            </w:r>
          </w:p>
        </w:tc>
      </w:tr>
    </w:tbl>
    <w:p w:rsidR="00136155" w:rsidRDefault="00136155" w:rsidP="00614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4A2" w:rsidRDefault="001C34A2" w:rsidP="00614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4A2" w:rsidRDefault="001C34A2" w:rsidP="00614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C34A2" w:rsidSect="0010749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17E3"/>
    <w:multiLevelType w:val="hybridMultilevel"/>
    <w:tmpl w:val="690669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7A666D"/>
    <w:multiLevelType w:val="hybridMultilevel"/>
    <w:tmpl w:val="C72C7F6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56647F"/>
    <w:multiLevelType w:val="hybridMultilevel"/>
    <w:tmpl w:val="3506B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47316"/>
    <w:multiLevelType w:val="hybridMultilevel"/>
    <w:tmpl w:val="B8E23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63F2C"/>
    <w:multiLevelType w:val="hybridMultilevel"/>
    <w:tmpl w:val="3412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D3ED3"/>
    <w:multiLevelType w:val="hybridMultilevel"/>
    <w:tmpl w:val="C0921F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A6B2508"/>
    <w:multiLevelType w:val="hybridMultilevel"/>
    <w:tmpl w:val="96DC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1522A"/>
    <w:multiLevelType w:val="hybridMultilevel"/>
    <w:tmpl w:val="C09A4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31BEA"/>
    <w:multiLevelType w:val="hybridMultilevel"/>
    <w:tmpl w:val="077C95B0"/>
    <w:lvl w:ilvl="0" w:tplc="4A56157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02033E"/>
    <w:multiLevelType w:val="hybridMultilevel"/>
    <w:tmpl w:val="C1FED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15CDF"/>
    <w:multiLevelType w:val="hybridMultilevel"/>
    <w:tmpl w:val="2620E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72A6C"/>
    <w:multiLevelType w:val="hybridMultilevel"/>
    <w:tmpl w:val="2D48A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C4280"/>
    <w:multiLevelType w:val="hybridMultilevel"/>
    <w:tmpl w:val="D3CCE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623CA"/>
    <w:multiLevelType w:val="hybridMultilevel"/>
    <w:tmpl w:val="360AA614"/>
    <w:lvl w:ilvl="0" w:tplc="EEA83F72">
      <w:start w:val="1"/>
      <w:numFmt w:val="decimal"/>
      <w:lvlText w:val="%1."/>
      <w:lvlJc w:val="left"/>
      <w:pPr>
        <w:ind w:left="900" w:hanging="54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3B61E3"/>
    <w:multiLevelType w:val="hybridMultilevel"/>
    <w:tmpl w:val="8A2060D2"/>
    <w:lvl w:ilvl="0" w:tplc="A0CEAD9A">
      <w:start w:val="1"/>
      <w:numFmt w:val="decimal"/>
      <w:lvlText w:val="%1."/>
      <w:lvlJc w:val="left"/>
      <w:pPr>
        <w:ind w:left="18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3" w:hanging="360"/>
      </w:pPr>
    </w:lvl>
    <w:lvl w:ilvl="2" w:tplc="0419001B" w:tentative="1">
      <w:start w:val="1"/>
      <w:numFmt w:val="lowerRoman"/>
      <w:lvlText w:val="%3."/>
      <w:lvlJc w:val="right"/>
      <w:pPr>
        <w:ind w:left="3253" w:hanging="180"/>
      </w:pPr>
    </w:lvl>
    <w:lvl w:ilvl="3" w:tplc="0419000F" w:tentative="1">
      <w:start w:val="1"/>
      <w:numFmt w:val="decimal"/>
      <w:lvlText w:val="%4."/>
      <w:lvlJc w:val="left"/>
      <w:pPr>
        <w:ind w:left="3973" w:hanging="360"/>
      </w:pPr>
    </w:lvl>
    <w:lvl w:ilvl="4" w:tplc="04190019" w:tentative="1">
      <w:start w:val="1"/>
      <w:numFmt w:val="lowerLetter"/>
      <w:lvlText w:val="%5."/>
      <w:lvlJc w:val="left"/>
      <w:pPr>
        <w:ind w:left="4693" w:hanging="360"/>
      </w:pPr>
    </w:lvl>
    <w:lvl w:ilvl="5" w:tplc="0419001B" w:tentative="1">
      <w:start w:val="1"/>
      <w:numFmt w:val="lowerRoman"/>
      <w:lvlText w:val="%6."/>
      <w:lvlJc w:val="right"/>
      <w:pPr>
        <w:ind w:left="5413" w:hanging="180"/>
      </w:pPr>
    </w:lvl>
    <w:lvl w:ilvl="6" w:tplc="0419000F" w:tentative="1">
      <w:start w:val="1"/>
      <w:numFmt w:val="decimal"/>
      <w:lvlText w:val="%7."/>
      <w:lvlJc w:val="left"/>
      <w:pPr>
        <w:ind w:left="6133" w:hanging="360"/>
      </w:pPr>
    </w:lvl>
    <w:lvl w:ilvl="7" w:tplc="04190019" w:tentative="1">
      <w:start w:val="1"/>
      <w:numFmt w:val="lowerLetter"/>
      <w:lvlText w:val="%8."/>
      <w:lvlJc w:val="left"/>
      <w:pPr>
        <w:ind w:left="6853" w:hanging="360"/>
      </w:pPr>
    </w:lvl>
    <w:lvl w:ilvl="8" w:tplc="0419001B" w:tentative="1">
      <w:start w:val="1"/>
      <w:numFmt w:val="lowerRoman"/>
      <w:lvlText w:val="%9."/>
      <w:lvlJc w:val="right"/>
      <w:pPr>
        <w:ind w:left="7573" w:hanging="180"/>
      </w:pPr>
    </w:lvl>
  </w:abstractNum>
  <w:abstractNum w:abstractNumId="15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461C04"/>
    <w:multiLevelType w:val="hybridMultilevel"/>
    <w:tmpl w:val="CC9C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A4E66"/>
    <w:multiLevelType w:val="multilevel"/>
    <w:tmpl w:val="D196EAEE"/>
    <w:lvl w:ilvl="0">
      <w:start w:val="1"/>
      <w:numFmt w:val="decimal"/>
      <w:lvlText w:val="%1."/>
      <w:lvlJc w:val="left"/>
      <w:pPr>
        <w:ind w:left="495" w:hanging="495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cstheme="minorBidi" w:hint="default"/>
      </w:rPr>
    </w:lvl>
  </w:abstractNum>
  <w:abstractNum w:abstractNumId="18">
    <w:nsid w:val="5C2C4A75"/>
    <w:multiLevelType w:val="hybridMultilevel"/>
    <w:tmpl w:val="23526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A83B9C"/>
    <w:multiLevelType w:val="hybridMultilevel"/>
    <w:tmpl w:val="63FC5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C236D"/>
    <w:multiLevelType w:val="hybridMultilevel"/>
    <w:tmpl w:val="8082860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DAE6A2B"/>
    <w:multiLevelType w:val="hybridMultilevel"/>
    <w:tmpl w:val="0DA4B8E4"/>
    <w:lvl w:ilvl="0" w:tplc="36C0F2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0967CB9"/>
    <w:multiLevelType w:val="hybridMultilevel"/>
    <w:tmpl w:val="51441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C21D5D"/>
    <w:multiLevelType w:val="hybridMultilevel"/>
    <w:tmpl w:val="0068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2E392B"/>
    <w:multiLevelType w:val="hybridMultilevel"/>
    <w:tmpl w:val="F0EE5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87E2B"/>
    <w:multiLevelType w:val="hybridMultilevel"/>
    <w:tmpl w:val="62085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9E54A6"/>
    <w:multiLevelType w:val="multilevel"/>
    <w:tmpl w:val="3BEE93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7">
    <w:nsid w:val="79381CFD"/>
    <w:multiLevelType w:val="hybridMultilevel"/>
    <w:tmpl w:val="C0921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6F7CDC"/>
    <w:multiLevelType w:val="multilevel"/>
    <w:tmpl w:val="782A6E7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8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1"/>
  </w:num>
  <w:num w:numId="6">
    <w:abstractNumId w:val="12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27"/>
  </w:num>
  <w:num w:numId="12">
    <w:abstractNumId w:val="22"/>
  </w:num>
  <w:num w:numId="13">
    <w:abstractNumId w:val="3"/>
  </w:num>
  <w:num w:numId="14">
    <w:abstractNumId w:val="19"/>
  </w:num>
  <w:num w:numId="15">
    <w:abstractNumId w:val="24"/>
  </w:num>
  <w:num w:numId="16">
    <w:abstractNumId w:val="2"/>
  </w:num>
  <w:num w:numId="17">
    <w:abstractNumId w:val="16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8"/>
  </w:num>
  <w:num w:numId="22">
    <w:abstractNumId w:val="25"/>
  </w:num>
  <w:num w:numId="23">
    <w:abstractNumId w:val="14"/>
  </w:num>
  <w:num w:numId="24">
    <w:abstractNumId w:val="18"/>
  </w:num>
  <w:num w:numId="25">
    <w:abstractNumId w:val="21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6589A"/>
    <w:rsid w:val="00015A5D"/>
    <w:rsid w:val="0004262D"/>
    <w:rsid w:val="000856DA"/>
    <w:rsid w:val="0009039A"/>
    <w:rsid w:val="00090BA2"/>
    <w:rsid w:val="000B74CC"/>
    <w:rsid w:val="000F7D74"/>
    <w:rsid w:val="001025F2"/>
    <w:rsid w:val="00107493"/>
    <w:rsid w:val="00136155"/>
    <w:rsid w:val="00160FBF"/>
    <w:rsid w:val="00171F09"/>
    <w:rsid w:val="00172E0D"/>
    <w:rsid w:val="00182EBF"/>
    <w:rsid w:val="0019218C"/>
    <w:rsid w:val="001B425C"/>
    <w:rsid w:val="001C34A2"/>
    <w:rsid w:val="001C6BE9"/>
    <w:rsid w:val="00207452"/>
    <w:rsid w:val="00212AED"/>
    <w:rsid w:val="0021527E"/>
    <w:rsid w:val="00222482"/>
    <w:rsid w:val="0022725A"/>
    <w:rsid w:val="0027685B"/>
    <w:rsid w:val="002C4078"/>
    <w:rsid w:val="002C409A"/>
    <w:rsid w:val="00302DA8"/>
    <w:rsid w:val="003039CD"/>
    <w:rsid w:val="003151F8"/>
    <w:rsid w:val="00316E3D"/>
    <w:rsid w:val="00345176"/>
    <w:rsid w:val="0035706C"/>
    <w:rsid w:val="00361673"/>
    <w:rsid w:val="00373A26"/>
    <w:rsid w:val="00373C6F"/>
    <w:rsid w:val="00391991"/>
    <w:rsid w:val="003944F9"/>
    <w:rsid w:val="003C6560"/>
    <w:rsid w:val="003E28A7"/>
    <w:rsid w:val="003F3CB8"/>
    <w:rsid w:val="004143D8"/>
    <w:rsid w:val="004261B0"/>
    <w:rsid w:val="00427480"/>
    <w:rsid w:val="00436708"/>
    <w:rsid w:val="00437EBF"/>
    <w:rsid w:val="00460829"/>
    <w:rsid w:val="00461591"/>
    <w:rsid w:val="00461A92"/>
    <w:rsid w:val="00475886"/>
    <w:rsid w:val="00475B32"/>
    <w:rsid w:val="00480279"/>
    <w:rsid w:val="004C34E4"/>
    <w:rsid w:val="004D117C"/>
    <w:rsid w:val="004D302C"/>
    <w:rsid w:val="004F09AF"/>
    <w:rsid w:val="00512729"/>
    <w:rsid w:val="00514DE3"/>
    <w:rsid w:val="00523838"/>
    <w:rsid w:val="00531018"/>
    <w:rsid w:val="00534784"/>
    <w:rsid w:val="005406BE"/>
    <w:rsid w:val="005D3801"/>
    <w:rsid w:val="005E4EE5"/>
    <w:rsid w:val="00614B07"/>
    <w:rsid w:val="00655552"/>
    <w:rsid w:val="0071092A"/>
    <w:rsid w:val="00721BD6"/>
    <w:rsid w:val="00740A55"/>
    <w:rsid w:val="00744306"/>
    <w:rsid w:val="0075305C"/>
    <w:rsid w:val="00753357"/>
    <w:rsid w:val="007C25CD"/>
    <w:rsid w:val="007D35B7"/>
    <w:rsid w:val="007D541E"/>
    <w:rsid w:val="007E1D39"/>
    <w:rsid w:val="00820123"/>
    <w:rsid w:val="00822DA7"/>
    <w:rsid w:val="0082461B"/>
    <w:rsid w:val="00847B24"/>
    <w:rsid w:val="00854938"/>
    <w:rsid w:val="008971A9"/>
    <w:rsid w:val="008C3171"/>
    <w:rsid w:val="008D3527"/>
    <w:rsid w:val="009019DD"/>
    <w:rsid w:val="00907863"/>
    <w:rsid w:val="00916504"/>
    <w:rsid w:val="0093117E"/>
    <w:rsid w:val="009536C4"/>
    <w:rsid w:val="00965549"/>
    <w:rsid w:val="00975D95"/>
    <w:rsid w:val="009A586C"/>
    <w:rsid w:val="009C6511"/>
    <w:rsid w:val="009C727A"/>
    <w:rsid w:val="009D373F"/>
    <w:rsid w:val="009D52DD"/>
    <w:rsid w:val="00A10612"/>
    <w:rsid w:val="00A43F5F"/>
    <w:rsid w:val="00A51107"/>
    <w:rsid w:val="00A6156B"/>
    <w:rsid w:val="00A85800"/>
    <w:rsid w:val="00AA2FE0"/>
    <w:rsid w:val="00AB610E"/>
    <w:rsid w:val="00AC468F"/>
    <w:rsid w:val="00AD0ABB"/>
    <w:rsid w:val="00AF6178"/>
    <w:rsid w:val="00AF7261"/>
    <w:rsid w:val="00B257BE"/>
    <w:rsid w:val="00B463B5"/>
    <w:rsid w:val="00B55CEA"/>
    <w:rsid w:val="00B648E2"/>
    <w:rsid w:val="00B66542"/>
    <w:rsid w:val="00BC506D"/>
    <w:rsid w:val="00BD228A"/>
    <w:rsid w:val="00BE3254"/>
    <w:rsid w:val="00C63428"/>
    <w:rsid w:val="00C813C9"/>
    <w:rsid w:val="00C81CF2"/>
    <w:rsid w:val="00C82AF2"/>
    <w:rsid w:val="00C85B09"/>
    <w:rsid w:val="00CC3B24"/>
    <w:rsid w:val="00CE41CE"/>
    <w:rsid w:val="00CE771F"/>
    <w:rsid w:val="00D012D5"/>
    <w:rsid w:val="00D032E7"/>
    <w:rsid w:val="00D64841"/>
    <w:rsid w:val="00D64A22"/>
    <w:rsid w:val="00D6589A"/>
    <w:rsid w:val="00D71A1C"/>
    <w:rsid w:val="00DA4775"/>
    <w:rsid w:val="00DB123B"/>
    <w:rsid w:val="00DC7033"/>
    <w:rsid w:val="00E06370"/>
    <w:rsid w:val="00E2172E"/>
    <w:rsid w:val="00E75B53"/>
    <w:rsid w:val="00EA2739"/>
    <w:rsid w:val="00ED2FF2"/>
    <w:rsid w:val="00ED3A88"/>
    <w:rsid w:val="00F224F7"/>
    <w:rsid w:val="00F34C26"/>
    <w:rsid w:val="00F41B1C"/>
    <w:rsid w:val="00F42674"/>
    <w:rsid w:val="00F45062"/>
    <w:rsid w:val="00FA33F0"/>
    <w:rsid w:val="00FA4074"/>
    <w:rsid w:val="00FA66C8"/>
    <w:rsid w:val="00FC2080"/>
    <w:rsid w:val="00FD3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9A"/>
  </w:style>
  <w:style w:type="paragraph" w:styleId="1">
    <w:name w:val="heading 1"/>
    <w:basedOn w:val="a"/>
    <w:next w:val="a"/>
    <w:link w:val="10"/>
    <w:qFormat/>
    <w:rsid w:val="00136155"/>
    <w:pPr>
      <w:keepNext/>
      <w:autoSpaceDE w:val="0"/>
      <w:autoSpaceDN w:val="0"/>
      <w:adjustRightInd w:val="0"/>
      <w:spacing w:after="0" w:line="240" w:lineRule="auto"/>
      <w:ind w:left="485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89A"/>
    <w:pPr>
      <w:ind w:left="720"/>
      <w:contextualSpacing/>
    </w:pPr>
  </w:style>
  <w:style w:type="table" w:styleId="a4">
    <w:name w:val="Table Grid"/>
    <w:basedOn w:val="a1"/>
    <w:uiPriority w:val="99"/>
    <w:rsid w:val="00475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9019D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901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9019D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634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110">
    <w:name w:val="Сетка таблицы11"/>
    <w:basedOn w:val="a1"/>
    <w:rsid w:val="00345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176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4"/>
    <w:uiPriority w:val="59"/>
    <w:rsid w:val="001C6BE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1C6BE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9C72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 Spacing"/>
    <w:link w:val="a8"/>
    <w:qFormat/>
    <w:rsid w:val="009C727A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8971A9"/>
  </w:style>
  <w:style w:type="paragraph" w:customStyle="1" w:styleId="ConsPlusNormal">
    <w:name w:val="ConsPlusNormal"/>
    <w:rsid w:val="004608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2C409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qFormat/>
    <w:rsid w:val="00136155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12">
    <w:name w:val="Обычный1"/>
    <w:rsid w:val="00136155"/>
    <w:pPr>
      <w:widowControl w:val="0"/>
      <w:snapToGrid w:val="0"/>
      <w:spacing w:after="0" w:line="240" w:lineRule="auto"/>
      <w:ind w:firstLine="54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1">
    <w:name w:val="Заголовок 11"/>
    <w:basedOn w:val="12"/>
    <w:next w:val="12"/>
    <w:rsid w:val="00136155"/>
    <w:pPr>
      <w:keepNext/>
      <w:widowControl/>
      <w:snapToGrid/>
      <w:ind w:firstLine="0"/>
      <w:jc w:val="center"/>
      <w:outlineLvl w:val="0"/>
    </w:pPr>
    <w:rPr>
      <w:rFonts w:ascii="Times New Roman" w:hAnsi="Times New Roman"/>
      <w:b/>
      <w:sz w:val="24"/>
    </w:rPr>
  </w:style>
  <w:style w:type="paragraph" w:customStyle="1" w:styleId="51">
    <w:name w:val="Заголовок 51"/>
    <w:basedOn w:val="12"/>
    <w:next w:val="12"/>
    <w:rsid w:val="00136155"/>
    <w:pPr>
      <w:keepNext/>
      <w:widowControl/>
      <w:snapToGrid/>
      <w:ind w:firstLine="0"/>
      <w:jc w:val="center"/>
      <w:outlineLvl w:val="4"/>
    </w:pPr>
    <w:rPr>
      <w:rFonts w:ascii="Times New Roman" w:hAnsi="Times New Roman"/>
      <w:b/>
      <w:sz w:val="28"/>
    </w:rPr>
  </w:style>
  <w:style w:type="paragraph" w:customStyle="1" w:styleId="61">
    <w:name w:val="Заголовок 61"/>
    <w:basedOn w:val="12"/>
    <w:next w:val="12"/>
    <w:rsid w:val="00136155"/>
    <w:pPr>
      <w:keepNext/>
      <w:widowControl/>
      <w:snapToGrid/>
      <w:ind w:firstLine="0"/>
      <w:jc w:val="center"/>
      <w:outlineLvl w:val="5"/>
    </w:pPr>
    <w:rPr>
      <w:rFonts w:ascii="Times New Roman" w:hAnsi="Times New Roman"/>
      <w:b/>
      <w:sz w:val="36"/>
    </w:rPr>
  </w:style>
  <w:style w:type="paragraph" w:customStyle="1" w:styleId="pboth">
    <w:name w:val="pboth"/>
    <w:basedOn w:val="a"/>
    <w:rsid w:val="00136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next w:val="a"/>
    <w:uiPriority w:val="99"/>
    <w:qFormat/>
    <w:rsid w:val="004143D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1C3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E77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CE6FC-8ADB-4C43-8D3C-859B5AD45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GARTMAN</cp:lastModifiedBy>
  <cp:revision>4</cp:revision>
  <cp:lastPrinted>2021-11-19T11:55:00Z</cp:lastPrinted>
  <dcterms:created xsi:type="dcterms:W3CDTF">2021-12-21T04:52:00Z</dcterms:created>
  <dcterms:modified xsi:type="dcterms:W3CDTF">2021-12-21T04:57:00Z</dcterms:modified>
</cp:coreProperties>
</file>