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02BCC" w:rsidP="00086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3BFF">
        <w:rPr>
          <w:rFonts w:ascii="Times New Roman" w:hAnsi="Times New Roman" w:cs="Times New Roman"/>
          <w:sz w:val="28"/>
          <w:szCs w:val="28"/>
        </w:rPr>
        <w:t>.1</w:t>
      </w:r>
      <w:r w:rsidR="00A61E51">
        <w:rPr>
          <w:rFonts w:ascii="Times New Roman" w:hAnsi="Times New Roman" w:cs="Times New Roman"/>
          <w:sz w:val="28"/>
          <w:szCs w:val="28"/>
        </w:rPr>
        <w:t>1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F94D2E">
        <w:rPr>
          <w:rFonts w:ascii="Times New Roman" w:hAnsi="Times New Roman" w:cs="Times New Roman"/>
          <w:sz w:val="28"/>
          <w:szCs w:val="28"/>
        </w:rPr>
        <w:t>2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6172">
        <w:rPr>
          <w:rFonts w:ascii="Times New Roman" w:hAnsi="Times New Roman" w:cs="Times New Roman"/>
          <w:sz w:val="28"/>
          <w:szCs w:val="28"/>
        </w:rPr>
        <w:t xml:space="preserve">    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45"/>
      </w:tblGrid>
      <w:tr w:rsidR="00302BCC" w:rsidTr="00302BCC">
        <w:trPr>
          <w:trHeight w:val="3630"/>
        </w:trPr>
        <w:tc>
          <w:tcPr>
            <w:tcW w:w="9445" w:type="dxa"/>
          </w:tcPr>
          <w:p w:rsidR="00302BCC" w:rsidRDefault="00302BCC">
            <w:pPr>
              <w:pStyle w:val="ab"/>
              <w:spacing w:line="276" w:lineRule="auto"/>
              <w:ind w:firstLine="550"/>
              <w:jc w:val="center"/>
            </w:pPr>
          </w:p>
          <w:p w:rsidR="00302BCC" w:rsidRDefault="00302BC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комиссии по проведению торгов по продаже, находящихся в государственной или муниципальной собственности земельных участков или права на заключение договоров аренды таких участков</w:t>
            </w:r>
          </w:p>
          <w:p w:rsidR="00302BCC" w:rsidRDefault="00302BCC">
            <w:pPr>
              <w:pStyle w:val="ab"/>
              <w:spacing w:line="276" w:lineRule="auto"/>
              <w:ind w:firstLine="550"/>
              <w:jc w:val="center"/>
              <w:rPr>
                <w:sz w:val="28"/>
                <w:szCs w:val="28"/>
              </w:rPr>
            </w:pPr>
          </w:p>
          <w:p w:rsidR="00302BCC" w:rsidRDefault="00302BCC">
            <w:pPr>
              <w:pStyle w:val="ab"/>
              <w:spacing w:line="276" w:lineRule="auto"/>
              <w:ind w:firstLine="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Руководствуясь Уставом муниципального образования Ключевский сельсовет Беляевского района Оренбургской области:</w:t>
            </w:r>
          </w:p>
          <w:p w:rsidR="00302BCC" w:rsidRDefault="00302BCC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1.Утвердить состав комиссии по проведению торгов по продаже, находящихся в государственной или муниципальной собственности земельных участков или права на заключение договоров аренды таких участков»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2BCC" w:rsidRDefault="00302BC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2BCC" w:rsidRDefault="00302BC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 Постановление вступает в силу со дня его подписания.</w:t>
            </w:r>
          </w:p>
          <w:p w:rsidR="00302BCC" w:rsidRDefault="00302BCC">
            <w:pPr>
              <w:pStyle w:val="ab"/>
              <w:spacing w:line="276" w:lineRule="auto"/>
              <w:ind w:left="910"/>
              <w:jc w:val="both"/>
              <w:rPr>
                <w:sz w:val="28"/>
                <w:szCs w:val="28"/>
              </w:rPr>
            </w:pPr>
          </w:p>
          <w:p w:rsidR="00302BCC" w:rsidRDefault="00302BCC">
            <w:pPr>
              <w:pStyle w:val="ab"/>
              <w:spacing w:line="276" w:lineRule="auto"/>
              <w:ind w:left="910"/>
              <w:rPr>
                <w:sz w:val="28"/>
                <w:szCs w:val="28"/>
              </w:rPr>
            </w:pPr>
          </w:p>
          <w:p w:rsidR="00302BCC" w:rsidRDefault="00302BCC">
            <w:pPr>
              <w:pStyle w:val="ab"/>
              <w:spacing w:line="276" w:lineRule="auto"/>
              <w:ind w:firstLine="550"/>
              <w:jc w:val="both"/>
            </w:pPr>
          </w:p>
          <w:p w:rsidR="00302BCC" w:rsidRDefault="00302BCC" w:rsidP="00302BCC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                                                      А.В. Колесников</w:t>
            </w:r>
          </w:p>
          <w:p w:rsidR="00302BCC" w:rsidRDefault="00302BCC">
            <w:pPr>
              <w:pStyle w:val="ab"/>
              <w:spacing w:line="276" w:lineRule="auto"/>
              <w:ind w:firstLine="550"/>
              <w:jc w:val="both"/>
              <w:rPr>
                <w:sz w:val="28"/>
                <w:szCs w:val="28"/>
              </w:rPr>
            </w:pPr>
          </w:p>
          <w:p w:rsidR="00302BCC" w:rsidRDefault="00302BCC">
            <w:pPr>
              <w:pStyle w:val="ab"/>
              <w:spacing w:line="276" w:lineRule="auto"/>
              <w:ind w:firstLine="550"/>
              <w:jc w:val="both"/>
              <w:rPr>
                <w:sz w:val="28"/>
                <w:szCs w:val="28"/>
              </w:rPr>
            </w:pPr>
          </w:p>
          <w:p w:rsidR="00302BCC" w:rsidRDefault="00302BCC">
            <w:pPr>
              <w:pStyle w:val="ab"/>
              <w:spacing w:line="276" w:lineRule="auto"/>
              <w:ind w:firstLine="550"/>
              <w:jc w:val="both"/>
              <w:rPr>
                <w:sz w:val="28"/>
                <w:szCs w:val="28"/>
              </w:rPr>
            </w:pPr>
          </w:p>
          <w:p w:rsidR="00302BCC" w:rsidRDefault="00302BCC">
            <w:pPr>
              <w:pStyle w:val="ab"/>
              <w:spacing w:line="276" w:lineRule="auto"/>
              <w:ind w:firstLine="550"/>
              <w:jc w:val="both"/>
              <w:rPr>
                <w:sz w:val="28"/>
                <w:szCs w:val="28"/>
              </w:rPr>
            </w:pPr>
          </w:p>
          <w:p w:rsidR="00302BCC" w:rsidRDefault="00302BCC">
            <w:pPr>
              <w:pStyle w:val="ab"/>
              <w:spacing w:line="276" w:lineRule="auto"/>
              <w:ind w:firstLine="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 администрации района, прокурору, в дело.</w:t>
            </w:r>
          </w:p>
          <w:p w:rsidR="00302BCC" w:rsidRDefault="00302BCC">
            <w:pPr>
              <w:pStyle w:val="ab"/>
              <w:spacing w:line="276" w:lineRule="auto"/>
              <w:ind w:firstLine="550"/>
              <w:jc w:val="both"/>
              <w:rPr>
                <w:b/>
                <w:i/>
              </w:rPr>
            </w:pPr>
          </w:p>
        </w:tc>
      </w:tr>
    </w:tbl>
    <w:p w:rsidR="00302BCC" w:rsidRDefault="00302BCC" w:rsidP="00302BCC">
      <w:pPr>
        <w:jc w:val="center"/>
        <w:rPr>
          <w:sz w:val="28"/>
          <w:szCs w:val="28"/>
        </w:rPr>
      </w:pPr>
    </w:p>
    <w:p w:rsidR="00302BCC" w:rsidRDefault="00302BCC" w:rsidP="00302BCC">
      <w:pPr>
        <w:rPr>
          <w:sz w:val="24"/>
          <w:szCs w:val="24"/>
        </w:rPr>
      </w:pPr>
    </w:p>
    <w:p w:rsidR="00302BCC" w:rsidRDefault="00302BCC" w:rsidP="00302BCC"/>
    <w:p w:rsidR="00302BCC" w:rsidRDefault="00302BCC" w:rsidP="00302BCC"/>
    <w:p w:rsidR="00302BCC" w:rsidRDefault="00302BCC" w:rsidP="00302BCC"/>
    <w:p w:rsidR="00302BCC" w:rsidRDefault="00302BCC" w:rsidP="00302BCC"/>
    <w:p w:rsidR="00302BCC" w:rsidRDefault="00302BCC" w:rsidP="00302BCC"/>
    <w:p w:rsidR="00302BCC" w:rsidRDefault="00302BCC" w:rsidP="00302BCC"/>
    <w:p w:rsidR="00302BCC" w:rsidRDefault="00302BCC" w:rsidP="00302BC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Приложение 1</w:t>
      </w:r>
    </w:p>
    <w:p w:rsidR="00302BCC" w:rsidRDefault="00302BCC" w:rsidP="00302BC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к постановлению № 51-п                        от 15.11.2022</w:t>
      </w:r>
    </w:p>
    <w:p w:rsidR="00302BCC" w:rsidRDefault="00302BCC" w:rsidP="00302BC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02BCC" w:rsidRDefault="00302BCC" w:rsidP="00302BC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302BCC" w:rsidRDefault="00302BCC" w:rsidP="00302B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Состав постоянно действующей комиссии по проведению торгов (конкурсов.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Аукционов) по продаже земельных участков или права их аренды</w:t>
      </w:r>
      <w:proofErr w:type="gramEnd"/>
    </w:p>
    <w:p w:rsidR="00302BCC" w:rsidRDefault="00302BCC" w:rsidP="00302B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310"/>
        <w:gridCol w:w="4487"/>
      </w:tblGrid>
      <w:tr w:rsidR="00302BCC" w:rsidTr="00086172">
        <w:tc>
          <w:tcPr>
            <w:tcW w:w="4949" w:type="dxa"/>
          </w:tcPr>
          <w:p w:rsidR="00302BCC" w:rsidRPr="00086172" w:rsidRDefault="00302BCC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6172">
              <w:rPr>
                <w:rFonts w:ascii="Times New Roman" w:hAnsi="Times New Roman"/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310" w:type="dxa"/>
          </w:tcPr>
          <w:p w:rsidR="00302BCC" w:rsidRDefault="00302BCC" w:rsidP="00302BC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302BCC" w:rsidRPr="00086172" w:rsidRDefault="00302BCC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617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302BCC" w:rsidTr="00086172">
        <w:tc>
          <w:tcPr>
            <w:tcW w:w="4949" w:type="dxa"/>
          </w:tcPr>
          <w:p w:rsidR="00302BCC" w:rsidRPr="00086172" w:rsidRDefault="00302BCC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02BCC" w:rsidRDefault="00302BCC" w:rsidP="00302BC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</w:tcPr>
          <w:p w:rsidR="00302BCC" w:rsidRPr="00086172" w:rsidRDefault="00086172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02BCC" w:rsidRPr="00086172">
              <w:rPr>
                <w:rFonts w:ascii="Times New Roman" w:hAnsi="Times New Roman"/>
                <w:sz w:val="28"/>
                <w:szCs w:val="28"/>
              </w:rPr>
              <w:t>лава сельсовета</w:t>
            </w:r>
          </w:p>
        </w:tc>
      </w:tr>
      <w:tr w:rsidR="00302BCC" w:rsidTr="00086172">
        <w:tc>
          <w:tcPr>
            <w:tcW w:w="4949" w:type="dxa"/>
          </w:tcPr>
          <w:p w:rsidR="00302BCC" w:rsidRPr="00086172" w:rsidRDefault="00302BCC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6172">
              <w:rPr>
                <w:rFonts w:ascii="Times New Roman" w:hAnsi="Times New Roman"/>
                <w:sz w:val="28"/>
                <w:szCs w:val="28"/>
              </w:rPr>
              <w:t>Гартман Елена Карловна</w:t>
            </w:r>
          </w:p>
        </w:tc>
        <w:tc>
          <w:tcPr>
            <w:tcW w:w="310" w:type="dxa"/>
          </w:tcPr>
          <w:p w:rsidR="00302BCC" w:rsidRDefault="00086172" w:rsidP="00302BC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302BCC" w:rsidRPr="00086172" w:rsidRDefault="00302BCC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617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302BCC" w:rsidTr="00086172">
        <w:tc>
          <w:tcPr>
            <w:tcW w:w="4949" w:type="dxa"/>
          </w:tcPr>
          <w:p w:rsidR="00302BCC" w:rsidRPr="00086172" w:rsidRDefault="00302BCC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02BCC" w:rsidRDefault="00302BCC" w:rsidP="00302BC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</w:tcPr>
          <w:p w:rsidR="00302BCC" w:rsidRPr="00086172" w:rsidRDefault="00086172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02BCC" w:rsidRPr="00086172">
              <w:rPr>
                <w:rFonts w:ascii="Times New Roman" w:hAnsi="Times New Roman"/>
                <w:sz w:val="28"/>
                <w:szCs w:val="28"/>
              </w:rPr>
              <w:t>аместитель главы администрации</w:t>
            </w:r>
          </w:p>
        </w:tc>
      </w:tr>
      <w:tr w:rsidR="00302BCC" w:rsidTr="00086172">
        <w:tc>
          <w:tcPr>
            <w:tcW w:w="4949" w:type="dxa"/>
          </w:tcPr>
          <w:p w:rsidR="00302BCC" w:rsidRPr="00086172" w:rsidRDefault="00302BCC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6172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="00086172" w:rsidRPr="0008617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302BCC" w:rsidRDefault="00302BCC" w:rsidP="00302BC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</w:tcPr>
          <w:p w:rsidR="00302BCC" w:rsidRPr="00086172" w:rsidRDefault="00302BCC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BCC" w:rsidTr="00086172">
        <w:tc>
          <w:tcPr>
            <w:tcW w:w="4949" w:type="dxa"/>
          </w:tcPr>
          <w:p w:rsidR="00302BCC" w:rsidRPr="00086172" w:rsidRDefault="00086172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6172">
              <w:rPr>
                <w:rFonts w:ascii="Times New Roman" w:hAnsi="Times New Roman"/>
                <w:sz w:val="28"/>
                <w:szCs w:val="28"/>
              </w:rPr>
              <w:t>Шошина Екатерина Александровна</w:t>
            </w:r>
          </w:p>
        </w:tc>
        <w:tc>
          <w:tcPr>
            <w:tcW w:w="310" w:type="dxa"/>
          </w:tcPr>
          <w:p w:rsidR="00302BCC" w:rsidRDefault="00086172" w:rsidP="00302BC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302BCC" w:rsidRPr="00086172" w:rsidRDefault="00086172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86172">
              <w:rPr>
                <w:rFonts w:ascii="Times New Roman" w:hAnsi="Times New Roman"/>
                <w:sz w:val="28"/>
                <w:szCs w:val="28"/>
              </w:rPr>
              <w:t>пециалист 1 категории</w:t>
            </w:r>
          </w:p>
        </w:tc>
      </w:tr>
      <w:tr w:rsidR="00302BCC" w:rsidTr="00086172">
        <w:tc>
          <w:tcPr>
            <w:tcW w:w="4949" w:type="dxa"/>
          </w:tcPr>
          <w:p w:rsidR="00302BCC" w:rsidRPr="00086172" w:rsidRDefault="00086172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6172">
              <w:rPr>
                <w:rFonts w:ascii="Times New Roman" w:hAnsi="Times New Roman"/>
                <w:sz w:val="28"/>
                <w:szCs w:val="28"/>
              </w:rPr>
              <w:t>Подкидышева Ирина Владимировна</w:t>
            </w:r>
          </w:p>
        </w:tc>
        <w:tc>
          <w:tcPr>
            <w:tcW w:w="310" w:type="dxa"/>
          </w:tcPr>
          <w:p w:rsidR="00302BCC" w:rsidRDefault="00086172" w:rsidP="00302BC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302BCC" w:rsidRPr="00086172" w:rsidRDefault="00086172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муниципальной собственности и земельным вопросам</w:t>
            </w:r>
          </w:p>
        </w:tc>
      </w:tr>
      <w:tr w:rsidR="00302BCC" w:rsidTr="00086172">
        <w:tc>
          <w:tcPr>
            <w:tcW w:w="4949" w:type="dxa"/>
          </w:tcPr>
          <w:p w:rsidR="00302BCC" w:rsidRPr="00086172" w:rsidRDefault="00086172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6172">
              <w:rPr>
                <w:rFonts w:ascii="Times New Roman" w:hAnsi="Times New Roman"/>
                <w:sz w:val="28"/>
                <w:szCs w:val="28"/>
              </w:rPr>
              <w:t>Егорова Светлана Николаевна</w:t>
            </w:r>
          </w:p>
        </w:tc>
        <w:tc>
          <w:tcPr>
            <w:tcW w:w="310" w:type="dxa"/>
          </w:tcPr>
          <w:p w:rsidR="00302BCC" w:rsidRDefault="00086172" w:rsidP="00302BC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302BCC" w:rsidRPr="00086172" w:rsidRDefault="00086172" w:rsidP="0008617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86172">
              <w:rPr>
                <w:rFonts w:ascii="Times New Roman" w:hAnsi="Times New Roman"/>
                <w:sz w:val="28"/>
                <w:szCs w:val="28"/>
              </w:rPr>
              <w:t>главный специалист по земельным вопросам (по согласованию)</w:t>
            </w:r>
          </w:p>
        </w:tc>
      </w:tr>
    </w:tbl>
    <w:p w:rsidR="00302BCC" w:rsidRDefault="00302BCC" w:rsidP="00302B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02BCC" w:rsidRDefault="00302BCC" w:rsidP="00302BC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1868" w:rsidRDefault="000A1868" w:rsidP="00302BCC">
      <w:pPr>
        <w:pStyle w:val="a4"/>
        <w:ind w:left="360" w:hanging="360"/>
        <w:jc w:val="center"/>
      </w:pPr>
    </w:p>
    <w:sectPr w:rsidR="000A1868" w:rsidSect="00A27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244A2"/>
    <w:rsid w:val="00086172"/>
    <w:rsid w:val="000A1868"/>
    <w:rsid w:val="000D3AFB"/>
    <w:rsid w:val="000E18AA"/>
    <w:rsid w:val="00103C2E"/>
    <w:rsid w:val="00103C7D"/>
    <w:rsid w:val="001116CD"/>
    <w:rsid w:val="001227E7"/>
    <w:rsid w:val="00131D96"/>
    <w:rsid w:val="00156248"/>
    <w:rsid w:val="0017012E"/>
    <w:rsid w:val="001B6924"/>
    <w:rsid w:val="001C09CF"/>
    <w:rsid w:val="001E2441"/>
    <w:rsid w:val="00200D4E"/>
    <w:rsid w:val="00217771"/>
    <w:rsid w:val="00273B75"/>
    <w:rsid w:val="002A590B"/>
    <w:rsid w:val="002A665F"/>
    <w:rsid w:val="00302BCC"/>
    <w:rsid w:val="00337C8D"/>
    <w:rsid w:val="00345859"/>
    <w:rsid w:val="00345C80"/>
    <w:rsid w:val="00353702"/>
    <w:rsid w:val="003636F5"/>
    <w:rsid w:val="00386F69"/>
    <w:rsid w:val="003D4E67"/>
    <w:rsid w:val="003E68E1"/>
    <w:rsid w:val="003E7F8D"/>
    <w:rsid w:val="003F4D61"/>
    <w:rsid w:val="00404881"/>
    <w:rsid w:val="00412E68"/>
    <w:rsid w:val="00433998"/>
    <w:rsid w:val="004456B3"/>
    <w:rsid w:val="00454848"/>
    <w:rsid w:val="004559EE"/>
    <w:rsid w:val="004712BD"/>
    <w:rsid w:val="004B7B0D"/>
    <w:rsid w:val="005519E9"/>
    <w:rsid w:val="00571059"/>
    <w:rsid w:val="005C5355"/>
    <w:rsid w:val="005D152D"/>
    <w:rsid w:val="005D5A3A"/>
    <w:rsid w:val="005F2DCD"/>
    <w:rsid w:val="00640D71"/>
    <w:rsid w:val="00647727"/>
    <w:rsid w:val="006C229F"/>
    <w:rsid w:val="00743674"/>
    <w:rsid w:val="00754418"/>
    <w:rsid w:val="00754A14"/>
    <w:rsid w:val="00767D0D"/>
    <w:rsid w:val="007B7BB0"/>
    <w:rsid w:val="0087661C"/>
    <w:rsid w:val="008868A4"/>
    <w:rsid w:val="008D340C"/>
    <w:rsid w:val="008E5975"/>
    <w:rsid w:val="009913BB"/>
    <w:rsid w:val="009C1F91"/>
    <w:rsid w:val="00A03CB1"/>
    <w:rsid w:val="00A15FAD"/>
    <w:rsid w:val="00A27B35"/>
    <w:rsid w:val="00A61E51"/>
    <w:rsid w:val="00AC2B93"/>
    <w:rsid w:val="00AD4B5F"/>
    <w:rsid w:val="00B00585"/>
    <w:rsid w:val="00B03EA3"/>
    <w:rsid w:val="00B34798"/>
    <w:rsid w:val="00B36B66"/>
    <w:rsid w:val="00B8764A"/>
    <w:rsid w:val="00BA4AAC"/>
    <w:rsid w:val="00BC49E9"/>
    <w:rsid w:val="00BE7780"/>
    <w:rsid w:val="00C006AE"/>
    <w:rsid w:val="00C03B05"/>
    <w:rsid w:val="00C54A84"/>
    <w:rsid w:val="00C83BC5"/>
    <w:rsid w:val="00CE3505"/>
    <w:rsid w:val="00D07318"/>
    <w:rsid w:val="00D228B3"/>
    <w:rsid w:val="00D27123"/>
    <w:rsid w:val="00D47633"/>
    <w:rsid w:val="00D54E00"/>
    <w:rsid w:val="00DA2BEB"/>
    <w:rsid w:val="00E15900"/>
    <w:rsid w:val="00EB023D"/>
    <w:rsid w:val="00EE4199"/>
    <w:rsid w:val="00F26E17"/>
    <w:rsid w:val="00F33BFF"/>
    <w:rsid w:val="00F624A5"/>
    <w:rsid w:val="00F94D2E"/>
    <w:rsid w:val="00FB0F2C"/>
    <w:rsid w:val="00FC54CF"/>
    <w:rsid w:val="00FE2DE7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customStyle="1" w:styleId="ab">
    <w:name w:val="Содержимое таблицы"/>
    <w:basedOn w:val="a"/>
    <w:rsid w:val="00302BCC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30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C55-7112-44B7-AA4E-4146F04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2022-11-15T10:20:00Z</cp:lastPrinted>
  <dcterms:created xsi:type="dcterms:W3CDTF">2022-11-15T10:20:00Z</dcterms:created>
  <dcterms:modified xsi:type="dcterms:W3CDTF">2022-11-15T10:20:00Z</dcterms:modified>
</cp:coreProperties>
</file>